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FD" w:rsidRDefault="00DD7BFD" w:rsidP="00642A00">
      <w:pPr>
        <w:pStyle w:val="ConsPlusNonformat"/>
        <w:jc w:val="right"/>
      </w:pPr>
    </w:p>
    <w:p w:rsidR="00A91CDC" w:rsidRDefault="00902C05" w:rsidP="00642A00">
      <w:pPr>
        <w:pStyle w:val="ConsPlusNonformat"/>
        <w:jc w:val="right"/>
      </w:pPr>
      <w:r>
        <w:t xml:space="preserve">                                                           </w:t>
      </w:r>
    </w:p>
    <w:p w:rsidR="00DD4527" w:rsidRDefault="00DD4527" w:rsidP="00642A00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2C05" w:rsidRPr="00AD5442" w:rsidRDefault="00902C05" w:rsidP="00642A00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5442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902C05" w:rsidRPr="00AD5442" w:rsidRDefault="00902C05" w:rsidP="00642A00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2A0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02378" w:rsidRPr="00AD5442">
        <w:rPr>
          <w:rFonts w:ascii="Times New Roman" w:hAnsi="Times New Roman" w:cs="Times New Roman"/>
          <w:b/>
          <w:sz w:val="24"/>
          <w:szCs w:val="24"/>
        </w:rPr>
        <w:t>Совет</w:t>
      </w:r>
      <w:r w:rsidR="00AD5442" w:rsidRPr="00AD5442">
        <w:rPr>
          <w:rFonts w:ascii="Times New Roman" w:hAnsi="Times New Roman" w:cs="Times New Roman"/>
          <w:b/>
          <w:sz w:val="24"/>
          <w:szCs w:val="24"/>
        </w:rPr>
        <w:t xml:space="preserve">ом </w:t>
      </w:r>
      <w:r w:rsidR="00A02378" w:rsidRPr="00AD5442">
        <w:rPr>
          <w:rFonts w:ascii="Times New Roman" w:hAnsi="Times New Roman" w:cs="Times New Roman"/>
          <w:b/>
          <w:sz w:val="24"/>
          <w:szCs w:val="24"/>
        </w:rPr>
        <w:t>директоров АО «</w:t>
      </w:r>
      <w:proofErr w:type="spellStart"/>
      <w:r w:rsidR="00A02378" w:rsidRPr="00AD5442">
        <w:rPr>
          <w:rFonts w:ascii="Times New Roman" w:hAnsi="Times New Roman" w:cs="Times New Roman"/>
          <w:b/>
          <w:sz w:val="24"/>
          <w:szCs w:val="24"/>
        </w:rPr>
        <w:t>Стронег</w:t>
      </w:r>
      <w:proofErr w:type="spellEnd"/>
      <w:r w:rsidR="00A02378" w:rsidRPr="00AD5442">
        <w:rPr>
          <w:rFonts w:ascii="Times New Roman" w:hAnsi="Times New Roman" w:cs="Times New Roman"/>
          <w:b/>
          <w:sz w:val="24"/>
          <w:szCs w:val="24"/>
        </w:rPr>
        <w:t>»</w:t>
      </w:r>
    </w:p>
    <w:p w:rsidR="00902C05" w:rsidRPr="00AD5442" w:rsidRDefault="00902C05" w:rsidP="00642A00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2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D5442">
        <w:rPr>
          <w:rFonts w:ascii="Times New Roman" w:hAnsi="Times New Roman" w:cs="Times New Roman"/>
          <w:b/>
          <w:sz w:val="24"/>
          <w:szCs w:val="24"/>
        </w:rPr>
        <w:t xml:space="preserve">Протокол N </w:t>
      </w:r>
      <w:r w:rsidR="00A91CDC">
        <w:rPr>
          <w:rFonts w:ascii="Times New Roman" w:hAnsi="Times New Roman" w:cs="Times New Roman"/>
          <w:b/>
          <w:sz w:val="24"/>
          <w:szCs w:val="24"/>
        </w:rPr>
        <w:t>2</w:t>
      </w:r>
    </w:p>
    <w:p w:rsidR="00902C05" w:rsidRPr="00AD5442" w:rsidRDefault="00902C05" w:rsidP="00642A00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2A0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AD544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D5442">
        <w:rPr>
          <w:rFonts w:ascii="Times New Roman" w:hAnsi="Times New Roman" w:cs="Times New Roman"/>
          <w:b/>
          <w:sz w:val="24"/>
          <w:szCs w:val="24"/>
        </w:rPr>
        <w:t>«</w:t>
      </w:r>
      <w:r w:rsidR="00A91CDC">
        <w:rPr>
          <w:rFonts w:ascii="Times New Roman" w:hAnsi="Times New Roman" w:cs="Times New Roman"/>
          <w:b/>
          <w:sz w:val="24"/>
          <w:szCs w:val="24"/>
        </w:rPr>
        <w:t>24</w:t>
      </w:r>
      <w:r w:rsidR="00AD5442">
        <w:rPr>
          <w:rFonts w:ascii="Times New Roman" w:hAnsi="Times New Roman" w:cs="Times New Roman"/>
          <w:b/>
          <w:sz w:val="24"/>
          <w:szCs w:val="24"/>
        </w:rPr>
        <w:t>»</w:t>
      </w:r>
      <w:r w:rsidR="00A91CDC">
        <w:rPr>
          <w:rFonts w:ascii="Times New Roman" w:hAnsi="Times New Roman" w:cs="Times New Roman"/>
          <w:b/>
          <w:sz w:val="24"/>
          <w:szCs w:val="24"/>
        </w:rPr>
        <w:t xml:space="preserve"> августа </w:t>
      </w:r>
      <w:r w:rsidRPr="00AD5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442">
        <w:rPr>
          <w:rFonts w:ascii="Times New Roman" w:hAnsi="Times New Roman" w:cs="Times New Roman"/>
          <w:b/>
          <w:sz w:val="24"/>
          <w:szCs w:val="24"/>
        </w:rPr>
        <w:t>2018</w:t>
      </w:r>
      <w:r w:rsidRPr="00AD544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02C05" w:rsidRPr="00642A00" w:rsidRDefault="00902C05" w:rsidP="00642A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12F1D" w:rsidRDefault="00F12F1D" w:rsidP="00642A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C05" w:rsidRPr="00AD5442" w:rsidRDefault="00902C05" w:rsidP="00642A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44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02C05" w:rsidRPr="00AD5442" w:rsidRDefault="00902C05" w:rsidP="00642A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442">
        <w:rPr>
          <w:rFonts w:ascii="Times New Roman" w:hAnsi="Times New Roman" w:cs="Times New Roman"/>
          <w:b/>
          <w:sz w:val="24"/>
          <w:szCs w:val="24"/>
        </w:rPr>
        <w:t>о крупных сделках</w:t>
      </w:r>
      <w:r w:rsidR="005139C0" w:rsidRPr="00AD5442">
        <w:rPr>
          <w:rFonts w:ascii="Times New Roman" w:hAnsi="Times New Roman" w:cs="Times New Roman"/>
          <w:b/>
          <w:sz w:val="24"/>
          <w:szCs w:val="24"/>
        </w:rPr>
        <w:t xml:space="preserve"> и сделках с заинтересованностью</w:t>
      </w:r>
    </w:p>
    <w:p w:rsidR="00902C05" w:rsidRPr="00AD5442" w:rsidRDefault="00C75CE3" w:rsidP="00642A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442">
        <w:rPr>
          <w:rFonts w:ascii="Times New Roman" w:hAnsi="Times New Roman" w:cs="Times New Roman"/>
          <w:b/>
          <w:sz w:val="24"/>
          <w:szCs w:val="24"/>
        </w:rPr>
        <w:t>дочерних обществ</w:t>
      </w:r>
      <w:r w:rsidR="005139C0" w:rsidRPr="00AD5442">
        <w:rPr>
          <w:rFonts w:ascii="Times New Roman" w:hAnsi="Times New Roman" w:cs="Times New Roman"/>
          <w:b/>
          <w:sz w:val="24"/>
          <w:szCs w:val="24"/>
        </w:rPr>
        <w:t xml:space="preserve"> акционерного общества «</w:t>
      </w:r>
      <w:proofErr w:type="spellStart"/>
      <w:r w:rsidR="005139C0" w:rsidRPr="00AD5442">
        <w:rPr>
          <w:rFonts w:ascii="Times New Roman" w:hAnsi="Times New Roman" w:cs="Times New Roman"/>
          <w:b/>
          <w:sz w:val="24"/>
          <w:szCs w:val="24"/>
        </w:rPr>
        <w:t>Стронег</w:t>
      </w:r>
      <w:proofErr w:type="spellEnd"/>
      <w:r w:rsidR="005139C0" w:rsidRPr="00AD5442">
        <w:rPr>
          <w:rFonts w:ascii="Times New Roman" w:hAnsi="Times New Roman" w:cs="Times New Roman"/>
          <w:b/>
          <w:sz w:val="24"/>
          <w:szCs w:val="24"/>
        </w:rPr>
        <w:t>»</w:t>
      </w:r>
    </w:p>
    <w:p w:rsidR="00902C05" w:rsidRPr="00642A00" w:rsidRDefault="00902C05" w:rsidP="00902C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2A0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02C05" w:rsidRPr="00642A00" w:rsidRDefault="00902C05" w:rsidP="00642A0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A0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42A0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02C05" w:rsidRPr="00642A00" w:rsidRDefault="00902C05" w:rsidP="00642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2C05" w:rsidRPr="00642A00" w:rsidRDefault="00902C05" w:rsidP="00642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2A00">
        <w:rPr>
          <w:rFonts w:ascii="Times New Roman" w:hAnsi="Times New Roman" w:cs="Times New Roman"/>
          <w:sz w:val="24"/>
          <w:szCs w:val="24"/>
        </w:rPr>
        <w:t xml:space="preserve">    1.1.  Положение  о  крупных  сделках  и  сделках  с заинтересованностью</w:t>
      </w:r>
      <w:r w:rsidR="00642A00">
        <w:rPr>
          <w:rFonts w:ascii="Times New Roman" w:hAnsi="Times New Roman" w:cs="Times New Roman"/>
          <w:sz w:val="24"/>
          <w:szCs w:val="24"/>
        </w:rPr>
        <w:t xml:space="preserve"> </w:t>
      </w:r>
      <w:r w:rsidR="00633998" w:rsidRPr="00642A00">
        <w:rPr>
          <w:rFonts w:ascii="Times New Roman" w:hAnsi="Times New Roman" w:cs="Times New Roman"/>
          <w:sz w:val="24"/>
          <w:szCs w:val="24"/>
        </w:rPr>
        <w:t>дочерних обществ</w:t>
      </w:r>
      <w:r w:rsidR="00904442" w:rsidRPr="00642A00">
        <w:rPr>
          <w:rFonts w:ascii="Times New Roman" w:hAnsi="Times New Roman" w:cs="Times New Roman"/>
          <w:sz w:val="24"/>
          <w:szCs w:val="24"/>
        </w:rPr>
        <w:t xml:space="preserve"> </w:t>
      </w:r>
      <w:r w:rsidR="005139C0" w:rsidRPr="00642A00">
        <w:rPr>
          <w:rFonts w:ascii="Times New Roman" w:hAnsi="Times New Roman" w:cs="Times New Roman"/>
          <w:sz w:val="24"/>
          <w:szCs w:val="24"/>
        </w:rPr>
        <w:t>акционерного общества «</w:t>
      </w:r>
      <w:proofErr w:type="spellStart"/>
      <w:r w:rsidR="005139C0" w:rsidRPr="00642A00"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 w:rsidR="005139C0" w:rsidRPr="00642A00">
        <w:rPr>
          <w:rFonts w:ascii="Times New Roman" w:hAnsi="Times New Roman" w:cs="Times New Roman"/>
          <w:sz w:val="24"/>
          <w:szCs w:val="24"/>
        </w:rPr>
        <w:t xml:space="preserve">» </w:t>
      </w:r>
      <w:r w:rsidRPr="00642A0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33998" w:rsidRPr="00642A00">
        <w:rPr>
          <w:rFonts w:ascii="Times New Roman" w:hAnsi="Times New Roman" w:cs="Times New Roman"/>
          <w:sz w:val="24"/>
          <w:szCs w:val="24"/>
        </w:rPr>
        <w:t>–</w:t>
      </w:r>
      <w:r w:rsidRPr="00642A00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="00F52961">
        <w:rPr>
          <w:rFonts w:ascii="Times New Roman" w:hAnsi="Times New Roman" w:cs="Times New Roman"/>
          <w:sz w:val="24"/>
          <w:szCs w:val="24"/>
        </w:rPr>
        <w:t xml:space="preserve"> или Положение</w:t>
      </w:r>
      <w:r w:rsidR="001977C7">
        <w:rPr>
          <w:rFonts w:ascii="Times New Roman" w:hAnsi="Times New Roman" w:cs="Times New Roman"/>
          <w:sz w:val="24"/>
          <w:szCs w:val="24"/>
        </w:rPr>
        <w:t xml:space="preserve"> о Сделках</w:t>
      </w:r>
      <w:r w:rsidR="00633998" w:rsidRPr="00642A00">
        <w:rPr>
          <w:rFonts w:ascii="Times New Roman" w:hAnsi="Times New Roman" w:cs="Times New Roman"/>
          <w:sz w:val="24"/>
          <w:szCs w:val="24"/>
        </w:rPr>
        <w:t>)</w:t>
      </w:r>
      <w:r w:rsidRPr="00642A00">
        <w:rPr>
          <w:rFonts w:ascii="Times New Roman" w:hAnsi="Times New Roman" w:cs="Times New Roman"/>
          <w:sz w:val="24"/>
          <w:szCs w:val="24"/>
        </w:rPr>
        <w:t xml:space="preserve">,  разработано  в   соответствии    </w:t>
      </w:r>
      <w:r w:rsidR="00C75CE3" w:rsidRPr="00642A00">
        <w:rPr>
          <w:rFonts w:ascii="Times New Roman" w:hAnsi="Times New Roman" w:cs="Times New Roman"/>
          <w:sz w:val="24"/>
          <w:szCs w:val="24"/>
        </w:rPr>
        <w:t>статьями 39,</w:t>
      </w:r>
      <w:r w:rsidR="00A02378" w:rsidRPr="00642A00">
        <w:rPr>
          <w:rFonts w:ascii="Times New Roman" w:hAnsi="Times New Roman" w:cs="Times New Roman"/>
          <w:sz w:val="24"/>
          <w:szCs w:val="24"/>
        </w:rPr>
        <w:t xml:space="preserve"> 45,46</w:t>
      </w:r>
      <w:r w:rsidRPr="00642A00">
        <w:rPr>
          <w:rFonts w:ascii="Times New Roman" w:hAnsi="Times New Roman" w:cs="Times New Roman"/>
          <w:sz w:val="24"/>
          <w:szCs w:val="24"/>
        </w:rPr>
        <w:t xml:space="preserve">  Федерального  закона  от  08.02.1998  N 14-ФЗ "Об  обществах</w:t>
      </w:r>
      <w:r w:rsidR="00904442" w:rsidRPr="00642A00">
        <w:rPr>
          <w:rFonts w:ascii="Times New Roman" w:hAnsi="Times New Roman" w:cs="Times New Roman"/>
          <w:sz w:val="24"/>
          <w:szCs w:val="24"/>
        </w:rPr>
        <w:t xml:space="preserve"> </w:t>
      </w:r>
      <w:r w:rsidRPr="00642A00">
        <w:rPr>
          <w:rFonts w:ascii="Times New Roman" w:hAnsi="Times New Roman" w:cs="Times New Roman"/>
          <w:sz w:val="24"/>
          <w:szCs w:val="24"/>
        </w:rPr>
        <w:t>с ограниченной ответственностью</w:t>
      </w:r>
      <w:r w:rsidR="00C75CE3" w:rsidRPr="00642A00">
        <w:rPr>
          <w:rFonts w:ascii="Times New Roman" w:hAnsi="Times New Roman" w:cs="Times New Roman"/>
          <w:sz w:val="24"/>
          <w:szCs w:val="24"/>
        </w:rPr>
        <w:t>»</w:t>
      </w:r>
      <w:r w:rsidR="00110B4B">
        <w:rPr>
          <w:rFonts w:ascii="Times New Roman" w:hAnsi="Times New Roman" w:cs="Times New Roman"/>
          <w:sz w:val="24"/>
          <w:szCs w:val="24"/>
        </w:rPr>
        <w:t>, Уставом акционерного общества «</w:t>
      </w:r>
      <w:proofErr w:type="spellStart"/>
      <w:r w:rsidR="00110B4B"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 w:rsidR="00110B4B">
        <w:rPr>
          <w:rFonts w:ascii="Times New Roman" w:hAnsi="Times New Roman" w:cs="Times New Roman"/>
          <w:sz w:val="24"/>
          <w:szCs w:val="24"/>
        </w:rPr>
        <w:t>» и Уставами дочерних обществ</w:t>
      </w:r>
      <w:r w:rsidR="00C75CE3" w:rsidRPr="00642A00">
        <w:rPr>
          <w:rFonts w:ascii="Times New Roman" w:hAnsi="Times New Roman" w:cs="Times New Roman"/>
          <w:sz w:val="24"/>
          <w:szCs w:val="24"/>
        </w:rPr>
        <w:t>.</w:t>
      </w:r>
    </w:p>
    <w:p w:rsidR="00902C05" w:rsidRPr="00642A00" w:rsidRDefault="00902C05" w:rsidP="0064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00">
        <w:rPr>
          <w:rFonts w:ascii="Times New Roman" w:hAnsi="Times New Roman" w:cs="Times New Roman"/>
          <w:sz w:val="24"/>
          <w:szCs w:val="24"/>
        </w:rPr>
        <w:t>1.2. Настоящее Положение</w:t>
      </w:r>
      <w:r w:rsidR="001977C7">
        <w:rPr>
          <w:rFonts w:ascii="Times New Roman" w:hAnsi="Times New Roman" w:cs="Times New Roman"/>
          <w:sz w:val="24"/>
          <w:szCs w:val="24"/>
        </w:rPr>
        <w:t xml:space="preserve"> </w:t>
      </w:r>
      <w:r w:rsidRPr="00642A00">
        <w:rPr>
          <w:rFonts w:ascii="Times New Roman" w:hAnsi="Times New Roman" w:cs="Times New Roman"/>
          <w:sz w:val="24"/>
          <w:szCs w:val="24"/>
        </w:rPr>
        <w:t xml:space="preserve">определяет порядок рассмотрения, совершения, </w:t>
      </w:r>
      <w:r w:rsidR="00904442" w:rsidRPr="00642A00">
        <w:rPr>
          <w:rFonts w:ascii="Times New Roman" w:hAnsi="Times New Roman" w:cs="Times New Roman"/>
          <w:sz w:val="24"/>
          <w:szCs w:val="24"/>
        </w:rPr>
        <w:t xml:space="preserve">согласования </w:t>
      </w:r>
      <w:r w:rsidRPr="00642A00">
        <w:rPr>
          <w:rFonts w:ascii="Times New Roman" w:hAnsi="Times New Roman" w:cs="Times New Roman"/>
          <w:sz w:val="24"/>
          <w:szCs w:val="24"/>
        </w:rPr>
        <w:t>одобрения или неодобрения крупных сделок</w:t>
      </w:r>
      <w:r w:rsidR="009558BC">
        <w:rPr>
          <w:rFonts w:ascii="Times New Roman" w:hAnsi="Times New Roman" w:cs="Times New Roman"/>
          <w:sz w:val="24"/>
          <w:szCs w:val="24"/>
        </w:rPr>
        <w:t>,</w:t>
      </w:r>
      <w:r w:rsidRPr="00642A00">
        <w:rPr>
          <w:rFonts w:ascii="Times New Roman" w:hAnsi="Times New Roman" w:cs="Times New Roman"/>
          <w:sz w:val="24"/>
          <w:szCs w:val="24"/>
        </w:rPr>
        <w:t xml:space="preserve"> </w:t>
      </w:r>
      <w:r w:rsidR="005139C0" w:rsidRPr="00642A00">
        <w:rPr>
          <w:rFonts w:ascii="Times New Roman" w:hAnsi="Times New Roman" w:cs="Times New Roman"/>
          <w:sz w:val="24"/>
          <w:szCs w:val="24"/>
        </w:rPr>
        <w:t xml:space="preserve"> сделок с заинтересованностью</w:t>
      </w:r>
      <w:r w:rsidR="009558BC">
        <w:rPr>
          <w:rFonts w:ascii="Times New Roman" w:hAnsi="Times New Roman" w:cs="Times New Roman"/>
          <w:sz w:val="24"/>
          <w:szCs w:val="24"/>
        </w:rPr>
        <w:t xml:space="preserve"> и сделок в предусмотренных в Уставе</w:t>
      </w:r>
      <w:r w:rsidR="005139C0" w:rsidRPr="00642A00">
        <w:rPr>
          <w:rFonts w:ascii="Times New Roman" w:hAnsi="Times New Roman" w:cs="Times New Roman"/>
          <w:sz w:val="24"/>
          <w:szCs w:val="24"/>
        </w:rPr>
        <w:t xml:space="preserve"> </w:t>
      </w:r>
      <w:r w:rsidRPr="00642A00">
        <w:rPr>
          <w:rFonts w:ascii="Times New Roman" w:hAnsi="Times New Roman" w:cs="Times New Roman"/>
          <w:sz w:val="24"/>
          <w:szCs w:val="24"/>
        </w:rPr>
        <w:t xml:space="preserve"> </w:t>
      </w:r>
      <w:r w:rsidR="00633998" w:rsidRPr="00642A00">
        <w:rPr>
          <w:rFonts w:ascii="Times New Roman" w:hAnsi="Times New Roman" w:cs="Times New Roman"/>
          <w:sz w:val="24"/>
          <w:szCs w:val="24"/>
        </w:rPr>
        <w:t xml:space="preserve"> дочерними обществами</w:t>
      </w:r>
      <w:r w:rsidR="005139C0" w:rsidRPr="00642A00">
        <w:rPr>
          <w:rFonts w:ascii="Times New Roman" w:hAnsi="Times New Roman" w:cs="Times New Roman"/>
          <w:sz w:val="24"/>
          <w:szCs w:val="24"/>
        </w:rPr>
        <w:t xml:space="preserve"> акционерного общества «</w:t>
      </w:r>
      <w:proofErr w:type="spellStart"/>
      <w:r w:rsidR="005139C0" w:rsidRPr="00642A00"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 w:rsidR="005139C0" w:rsidRPr="00642A00">
        <w:rPr>
          <w:rFonts w:ascii="Times New Roman" w:hAnsi="Times New Roman" w:cs="Times New Roman"/>
          <w:sz w:val="24"/>
          <w:szCs w:val="24"/>
        </w:rPr>
        <w:t>»</w:t>
      </w:r>
      <w:r w:rsidRPr="00642A00">
        <w:rPr>
          <w:rFonts w:ascii="Times New Roman" w:hAnsi="Times New Roman" w:cs="Times New Roman"/>
          <w:sz w:val="24"/>
          <w:szCs w:val="24"/>
        </w:rPr>
        <w:t>.</w:t>
      </w:r>
    </w:p>
    <w:p w:rsidR="00A57E46" w:rsidRDefault="00A57E46" w:rsidP="00A57E46">
      <w:pPr>
        <w:pStyle w:val="ConsPlusNormal"/>
        <w:ind w:firstLine="540"/>
        <w:jc w:val="center"/>
      </w:pPr>
    </w:p>
    <w:p w:rsidR="00902C05" w:rsidRPr="0000611C" w:rsidRDefault="003679ED" w:rsidP="00902C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11C">
        <w:rPr>
          <w:rFonts w:ascii="Times New Roman" w:hAnsi="Times New Roman" w:cs="Times New Roman"/>
          <w:b/>
          <w:sz w:val="24"/>
          <w:szCs w:val="24"/>
        </w:rPr>
        <w:t>2. ТЕРМИНЫ</w:t>
      </w:r>
      <w:r w:rsidR="009558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611C">
        <w:rPr>
          <w:rFonts w:ascii="Times New Roman" w:hAnsi="Times New Roman" w:cs="Times New Roman"/>
          <w:b/>
          <w:sz w:val="24"/>
          <w:szCs w:val="24"/>
        </w:rPr>
        <w:t>ОПРЕДЕЛЕНИЯ</w:t>
      </w:r>
      <w:r w:rsidR="009558BC">
        <w:rPr>
          <w:rFonts w:ascii="Times New Roman" w:hAnsi="Times New Roman" w:cs="Times New Roman"/>
          <w:b/>
          <w:sz w:val="24"/>
          <w:szCs w:val="24"/>
        </w:rPr>
        <w:t xml:space="preserve"> И ИХ ТОЛКОВАНИЕ</w:t>
      </w:r>
      <w:r w:rsidRPr="0000611C">
        <w:rPr>
          <w:rFonts w:ascii="Times New Roman" w:hAnsi="Times New Roman" w:cs="Times New Roman"/>
          <w:b/>
          <w:sz w:val="24"/>
          <w:szCs w:val="24"/>
        </w:rPr>
        <w:t>, ИСПОЛЬЗУЕМЫЕ В НАСТОЯЩЕМ ПОЛОЖЕНИИ</w:t>
      </w:r>
      <w:r w:rsidR="00902C05" w:rsidRPr="0000611C">
        <w:rPr>
          <w:rFonts w:ascii="Times New Roman" w:hAnsi="Times New Roman" w:cs="Times New Roman"/>
          <w:sz w:val="24"/>
          <w:szCs w:val="24"/>
        </w:rPr>
        <w:t>.</w:t>
      </w:r>
    </w:p>
    <w:p w:rsidR="0060519B" w:rsidRPr="0000611C" w:rsidRDefault="0060519B" w:rsidP="002E5BB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ar31"/>
      <w:bookmarkEnd w:id="0"/>
    </w:p>
    <w:p w:rsidR="003679ED" w:rsidRPr="0000611C" w:rsidRDefault="003679ED" w:rsidP="002E5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11C">
        <w:rPr>
          <w:rFonts w:ascii="Times New Roman" w:hAnsi="Times New Roman" w:cs="Times New Roman"/>
          <w:b/>
          <w:sz w:val="24"/>
          <w:szCs w:val="24"/>
        </w:rPr>
        <w:t>2.</w:t>
      </w:r>
      <w:r w:rsidR="0094741A">
        <w:rPr>
          <w:rFonts w:ascii="Times New Roman" w:hAnsi="Times New Roman" w:cs="Times New Roman"/>
          <w:b/>
          <w:sz w:val="24"/>
          <w:szCs w:val="24"/>
        </w:rPr>
        <w:t>1</w:t>
      </w:r>
      <w:r w:rsidRPr="0000611C">
        <w:rPr>
          <w:rFonts w:ascii="Times New Roman" w:hAnsi="Times New Roman" w:cs="Times New Roman"/>
          <w:b/>
          <w:sz w:val="24"/>
          <w:szCs w:val="24"/>
        </w:rPr>
        <w:t>.</w:t>
      </w:r>
      <w:r w:rsidRPr="0000611C">
        <w:rPr>
          <w:rFonts w:ascii="Times New Roman" w:hAnsi="Times New Roman" w:cs="Times New Roman"/>
          <w:sz w:val="24"/>
          <w:szCs w:val="24"/>
        </w:rPr>
        <w:t xml:space="preserve"> </w:t>
      </w:r>
      <w:r w:rsidRPr="0000611C">
        <w:rPr>
          <w:rFonts w:ascii="Times New Roman" w:hAnsi="Times New Roman" w:cs="Times New Roman"/>
          <w:b/>
          <w:sz w:val="24"/>
          <w:szCs w:val="24"/>
        </w:rPr>
        <w:t>Крупн</w:t>
      </w:r>
      <w:r w:rsidR="00110B4B">
        <w:rPr>
          <w:rFonts w:ascii="Times New Roman" w:hAnsi="Times New Roman" w:cs="Times New Roman"/>
          <w:b/>
          <w:sz w:val="24"/>
          <w:szCs w:val="24"/>
        </w:rPr>
        <w:t>ые</w:t>
      </w:r>
      <w:r w:rsidRPr="0000611C">
        <w:rPr>
          <w:rFonts w:ascii="Times New Roman" w:hAnsi="Times New Roman" w:cs="Times New Roman"/>
          <w:b/>
          <w:sz w:val="24"/>
          <w:szCs w:val="24"/>
        </w:rPr>
        <w:t xml:space="preserve"> сделк</w:t>
      </w:r>
      <w:r w:rsidR="00110B4B">
        <w:rPr>
          <w:rFonts w:ascii="Times New Roman" w:hAnsi="Times New Roman" w:cs="Times New Roman"/>
          <w:b/>
          <w:sz w:val="24"/>
          <w:szCs w:val="24"/>
        </w:rPr>
        <w:t>и</w:t>
      </w:r>
      <w:r w:rsidRPr="0000611C">
        <w:rPr>
          <w:rFonts w:ascii="Times New Roman" w:hAnsi="Times New Roman" w:cs="Times New Roman"/>
          <w:sz w:val="24"/>
          <w:szCs w:val="24"/>
        </w:rPr>
        <w:t xml:space="preserve"> –</w:t>
      </w:r>
      <w:r w:rsidR="00B8038E" w:rsidRPr="0000611C">
        <w:rPr>
          <w:rFonts w:ascii="Times New Roman" w:hAnsi="Times New Roman" w:cs="Times New Roman"/>
          <w:sz w:val="24"/>
          <w:szCs w:val="24"/>
        </w:rPr>
        <w:t xml:space="preserve"> </w:t>
      </w:r>
      <w:r w:rsidRPr="0000611C">
        <w:rPr>
          <w:rFonts w:ascii="Times New Roman" w:hAnsi="Times New Roman" w:cs="Times New Roman"/>
          <w:sz w:val="24"/>
          <w:szCs w:val="24"/>
        </w:rPr>
        <w:t>сделка (несколько взаимосвязанных сделок), выходящ</w:t>
      </w:r>
      <w:r w:rsidR="00110B4B">
        <w:rPr>
          <w:rFonts w:ascii="Times New Roman" w:hAnsi="Times New Roman" w:cs="Times New Roman"/>
          <w:sz w:val="24"/>
          <w:szCs w:val="24"/>
        </w:rPr>
        <w:t>ие</w:t>
      </w:r>
      <w:r w:rsidRPr="0000611C">
        <w:rPr>
          <w:rFonts w:ascii="Times New Roman" w:hAnsi="Times New Roman" w:cs="Times New Roman"/>
          <w:sz w:val="24"/>
          <w:szCs w:val="24"/>
        </w:rPr>
        <w:t xml:space="preserve"> за пределы обычной хозяйственной деятельности и при этом:</w:t>
      </w:r>
    </w:p>
    <w:p w:rsidR="003679ED" w:rsidRPr="0000611C" w:rsidRDefault="003679ED" w:rsidP="003679E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11C">
        <w:rPr>
          <w:rFonts w:ascii="Times New Roman" w:hAnsi="Times New Roman" w:cs="Times New Roman"/>
          <w:sz w:val="24"/>
          <w:szCs w:val="24"/>
        </w:rPr>
        <w:t xml:space="preserve">- связанная с приобретением, отчуждением или возможностью отчуждения </w:t>
      </w:r>
      <w:r w:rsidR="00C74C23">
        <w:rPr>
          <w:rFonts w:ascii="Times New Roman" w:hAnsi="Times New Roman" w:cs="Times New Roman"/>
          <w:sz w:val="24"/>
          <w:szCs w:val="24"/>
        </w:rPr>
        <w:t>дочерним о</w:t>
      </w:r>
      <w:r w:rsidRPr="0000611C">
        <w:rPr>
          <w:rFonts w:ascii="Times New Roman" w:hAnsi="Times New Roman" w:cs="Times New Roman"/>
          <w:sz w:val="24"/>
          <w:szCs w:val="24"/>
        </w:rPr>
        <w:t xml:space="preserve">бществом прямо либо косвенно имущества (в том числе заем, кредит, залог, поручительство, приобретение такого количества акций (иных эмиссионных ценных бумаг, конвертируемых в акции) публичного общества, в результате которых у </w:t>
      </w:r>
      <w:r w:rsidR="00C74C23">
        <w:rPr>
          <w:rFonts w:ascii="Times New Roman" w:hAnsi="Times New Roman" w:cs="Times New Roman"/>
          <w:sz w:val="24"/>
          <w:szCs w:val="24"/>
        </w:rPr>
        <w:t>дочернего</w:t>
      </w:r>
      <w:proofErr w:type="gramEnd"/>
      <w:r w:rsidR="00C74C23">
        <w:rPr>
          <w:rFonts w:ascii="Times New Roman" w:hAnsi="Times New Roman" w:cs="Times New Roman"/>
          <w:sz w:val="24"/>
          <w:szCs w:val="24"/>
        </w:rPr>
        <w:t xml:space="preserve"> о</w:t>
      </w:r>
      <w:r w:rsidRPr="0000611C">
        <w:rPr>
          <w:rFonts w:ascii="Times New Roman" w:hAnsi="Times New Roman" w:cs="Times New Roman"/>
          <w:sz w:val="24"/>
          <w:szCs w:val="24"/>
        </w:rPr>
        <w:t>бщества возникает обязанность направить обязательное предложение в соответствии с главой Х</w:t>
      </w:r>
      <w:proofErr w:type="gramStart"/>
      <w:r w:rsidRPr="0000611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00611C">
        <w:rPr>
          <w:rFonts w:ascii="Times New Roman" w:hAnsi="Times New Roman" w:cs="Times New Roman"/>
          <w:sz w:val="24"/>
          <w:szCs w:val="24"/>
        </w:rPr>
        <w:t xml:space="preserve">.1 Федерального закона «Об акционерных обществах» № 208-ФЗ), цена и балансовая стоимость которого составляет 25 (двадцать пять) и более процентов балансовой стоимости активов </w:t>
      </w:r>
      <w:r w:rsidR="00C74C23">
        <w:rPr>
          <w:rFonts w:ascii="Times New Roman" w:hAnsi="Times New Roman" w:cs="Times New Roman"/>
          <w:sz w:val="24"/>
          <w:szCs w:val="24"/>
        </w:rPr>
        <w:t>дочернего о</w:t>
      </w:r>
      <w:r w:rsidRPr="0000611C">
        <w:rPr>
          <w:rFonts w:ascii="Times New Roman" w:hAnsi="Times New Roman" w:cs="Times New Roman"/>
          <w:sz w:val="24"/>
          <w:szCs w:val="24"/>
        </w:rPr>
        <w:t>бщества, определенной по  данным его  бухгалтерской (финансовой) отчетности на последнюю отчетную дату;</w:t>
      </w:r>
    </w:p>
    <w:p w:rsidR="003679ED" w:rsidRPr="0000611C" w:rsidRDefault="003679ED" w:rsidP="003679E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11C">
        <w:rPr>
          <w:rFonts w:ascii="Times New Roman" w:hAnsi="Times New Roman" w:cs="Times New Roman"/>
          <w:sz w:val="24"/>
          <w:szCs w:val="24"/>
        </w:rPr>
        <w:t xml:space="preserve">- предусматривающая обязанность </w:t>
      </w:r>
      <w:r w:rsidR="00C74C23">
        <w:rPr>
          <w:rFonts w:ascii="Times New Roman" w:hAnsi="Times New Roman" w:cs="Times New Roman"/>
          <w:sz w:val="24"/>
          <w:szCs w:val="24"/>
        </w:rPr>
        <w:t>дочернего о</w:t>
      </w:r>
      <w:r w:rsidRPr="0000611C">
        <w:rPr>
          <w:rFonts w:ascii="Times New Roman" w:hAnsi="Times New Roman" w:cs="Times New Roman"/>
          <w:sz w:val="24"/>
          <w:szCs w:val="24"/>
        </w:rPr>
        <w:t xml:space="preserve">бщества передать имущество во временное владение и (или) пользование либо предоставить третьему лицу право использования результата интеллектуальной деятельности или средства индивидуализации на условиях лицензии, если их балансовая стоимость составляет 25 и более процентов балансовой стоимости активов </w:t>
      </w:r>
      <w:r w:rsidR="00C74C23">
        <w:rPr>
          <w:rFonts w:ascii="Times New Roman" w:hAnsi="Times New Roman" w:cs="Times New Roman"/>
          <w:sz w:val="24"/>
          <w:szCs w:val="24"/>
        </w:rPr>
        <w:t>дочернего о</w:t>
      </w:r>
      <w:r w:rsidRPr="0000611C">
        <w:rPr>
          <w:rFonts w:ascii="Times New Roman" w:hAnsi="Times New Roman" w:cs="Times New Roman"/>
          <w:sz w:val="24"/>
          <w:szCs w:val="24"/>
        </w:rPr>
        <w:t xml:space="preserve">бщества, определенной по данным его бухгалтерской (финансовой) отчетности на последнюю отчетную дату. </w:t>
      </w:r>
      <w:proofErr w:type="gramEnd"/>
    </w:p>
    <w:p w:rsidR="00EB6857" w:rsidRDefault="00A9733A" w:rsidP="00EB68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11C">
        <w:rPr>
          <w:rFonts w:ascii="Times New Roman" w:hAnsi="Times New Roman" w:cs="Times New Roman"/>
          <w:b/>
          <w:sz w:val="24"/>
          <w:szCs w:val="24"/>
        </w:rPr>
        <w:t>2.</w:t>
      </w:r>
      <w:r w:rsidR="0094741A">
        <w:rPr>
          <w:rFonts w:ascii="Times New Roman" w:hAnsi="Times New Roman" w:cs="Times New Roman"/>
          <w:b/>
          <w:sz w:val="24"/>
          <w:szCs w:val="24"/>
        </w:rPr>
        <w:t>1</w:t>
      </w:r>
      <w:r w:rsidRPr="0000611C">
        <w:rPr>
          <w:rFonts w:ascii="Times New Roman" w:hAnsi="Times New Roman" w:cs="Times New Roman"/>
          <w:b/>
          <w:sz w:val="24"/>
          <w:szCs w:val="24"/>
        </w:rPr>
        <w:t>.</w:t>
      </w:r>
      <w:r w:rsidR="00AD5442" w:rsidRPr="0000611C">
        <w:rPr>
          <w:rFonts w:ascii="Times New Roman" w:hAnsi="Times New Roman" w:cs="Times New Roman"/>
          <w:b/>
          <w:sz w:val="24"/>
          <w:szCs w:val="24"/>
        </w:rPr>
        <w:t>1.</w:t>
      </w:r>
      <w:r w:rsidR="003679ED" w:rsidRPr="00006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442" w:rsidRPr="0000611C">
        <w:rPr>
          <w:rFonts w:ascii="Times New Roman" w:hAnsi="Times New Roman" w:cs="Times New Roman"/>
          <w:b/>
          <w:sz w:val="24"/>
          <w:szCs w:val="24"/>
        </w:rPr>
        <w:t>Сделк</w:t>
      </w:r>
      <w:r w:rsidR="00451F9C">
        <w:rPr>
          <w:rFonts w:ascii="Times New Roman" w:hAnsi="Times New Roman" w:cs="Times New Roman"/>
          <w:b/>
          <w:sz w:val="24"/>
          <w:szCs w:val="24"/>
        </w:rPr>
        <w:t>и</w:t>
      </w:r>
      <w:r w:rsidR="00AD5442" w:rsidRPr="0000611C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3679ED" w:rsidRPr="0000611C">
        <w:rPr>
          <w:rFonts w:ascii="Times New Roman" w:hAnsi="Times New Roman" w:cs="Times New Roman"/>
          <w:b/>
          <w:sz w:val="24"/>
          <w:szCs w:val="24"/>
        </w:rPr>
        <w:t>е призна</w:t>
      </w:r>
      <w:r w:rsidR="00451F9C">
        <w:rPr>
          <w:rFonts w:ascii="Times New Roman" w:hAnsi="Times New Roman" w:cs="Times New Roman"/>
          <w:b/>
          <w:sz w:val="24"/>
          <w:szCs w:val="24"/>
        </w:rPr>
        <w:t>ю</w:t>
      </w:r>
      <w:r w:rsidR="00AD5442" w:rsidRPr="0000611C">
        <w:rPr>
          <w:rFonts w:ascii="Times New Roman" w:hAnsi="Times New Roman" w:cs="Times New Roman"/>
          <w:b/>
          <w:sz w:val="24"/>
          <w:szCs w:val="24"/>
        </w:rPr>
        <w:t>тся крупным</w:t>
      </w:r>
      <w:r w:rsidR="00EB6857">
        <w:rPr>
          <w:rFonts w:ascii="Times New Roman" w:hAnsi="Times New Roman" w:cs="Times New Roman"/>
          <w:b/>
          <w:sz w:val="24"/>
          <w:szCs w:val="24"/>
        </w:rPr>
        <w:t>:</w:t>
      </w:r>
    </w:p>
    <w:p w:rsidR="00EB6857" w:rsidRDefault="00AD5442" w:rsidP="00EB6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9ED" w:rsidRPr="0000611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679ED" w:rsidRPr="00110B4B">
        <w:rPr>
          <w:rFonts w:ascii="Times New Roman" w:hAnsi="Times New Roman" w:cs="Times New Roman"/>
          <w:sz w:val="24"/>
          <w:szCs w:val="24"/>
        </w:rPr>
        <w:t>сделк</w:t>
      </w:r>
      <w:r w:rsidR="00451F9C">
        <w:rPr>
          <w:rFonts w:ascii="Times New Roman" w:hAnsi="Times New Roman" w:cs="Times New Roman"/>
          <w:sz w:val="24"/>
          <w:szCs w:val="24"/>
        </w:rPr>
        <w:t>и</w:t>
      </w:r>
      <w:r w:rsidR="003679ED" w:rsidRPr="00110B4B">
        <w:rPr>
          <w:rFonts w:ascii="Times New Roman" w:hAnsi="Times New Roman" w:cs="Times New Roman"/>
          <w:sz w:val="24"/>
          <w:szCs w:val="24"/>
        </w:rPr>
        <w:t>, совершаем</w:t>
      </w:r>
      <w:r w:rsidR="00451F9C">
        <w:rPr>
          <w:rFonts w:ascii="Times New Roman" w:hAnsi="Times New Roman" w:cs="Times New Roman"/>
          <w:sz w:val="24"/>
          <w:szCs w:val="24"/>
        </w:rPr>
        <w:t>ые</w:t>
      </w:r>
      <w:r w:rsidR="003679ED" w:rsidRPr="00110B4B">
        <w:rPr>
          <w:rFonts w:ascii="Times New Roman" w:hAnsi="Times New Roman" w:cs="Times New Roman"/>
          <w:sz w:val="24"/>
          <w:szCs w:val="24"/>
        </w:rPr>
        <w:t xml:space="preserve"> в процессе обычной хозяйственной деятельности </w:t>
      </w:r>
      <w:r w:rsidR="00C74C23">
        <w:rPr>
          <w:rFonts w:ascii="Times New Roman" w:hAnsi="Times New Roman" w:cs="Times New Roman"/>
          <w:sz w:val="24"/>
          <w:szCs w:val="24"/>
        </w:rPr>
        <w:t>дочернего о</w:t>
      </w:r>
      <w:r w:rsidR="003679ED" w:rsidRPr="00110B4B">
        <w:rPr>
          <w:rFonts w:ascii="Times New Roman" w:hAnsi="Times New Roman" w:cs="Times New Roman"/>
          <w:sz w:val="24"/>
          <w:szCs w:val="24"/>
        </w:rPr>
        <w:t>бщества</w:t>
      </w:r>
      <w:r w:rsidR="00EB6857">
        <w:rPr>
          <w:rFonts w:ascii="Times New Roman" w:hAnsi="Times New Roman" w:cs="Times New Roman"/>
          <w:sz w:val="24"/>
          <w:szCs w:val="24"/>
        </w:rPr>
        <w:t>;</w:t>
      </w:r>
    </w:p>
    <w:p w:rsidR="003679ED" w:rsidRPr="00EB6857" w:rsidRDefault="00EB6857" w:rsidP="00EB68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73503" w:rsidRPr="0000611C">
        <w:rPr>
          <w:rFonts w:ascii="Times New Roman" w:hAnsi="Times New Roman" w:cs="Times New Roman"/>
          <w:sz w:val="24"/>
          <w:szCs w:val="24"/>
        </w:rPr>
        <w:t>сделк</w:t>
      </w:r>
      <w:r w:rsidR="00451F9C">
        <w:rPr>
          <w:rFonts w:ascii="Times New Roman" w:hAnsi="Times New Roman" w:cs="Times New Roman"/>
          <w:sz w:val="24"/>
          <w:szCs w:val="24"/>
        </w:rPr>
        <w:t>и</w:t>
      </w:r>
      <w:r w:rsidR="003679ED" w:rsidRPr="0000611C">
        <w:rPr>
          <w:rFonts w:ascii="Times New Roman" w:hAnsi="Times New Roman" w:cs="Times New Roman"/>
          <w:sz w:val="24"/>
          <w:szCs w:val="24"/>
        </w:rPr>
        <w:t>, совершение котор</w:t>
      </w:r>
      <w:r w:rsidR="00451F9C">
        <w:rPr>
          <w:rFonts w:ascii="Times New Roman" w:hAnsi="Times New Roman" w:cs="Times New Roman"/>
          <w:sz w:val="24"/>
          <w:szCs w:val="24"/>
        </w:rPr>
        <w:t>ых</w:t>
      </w:r>
      <w:r w:rsidR="003679ED" w:rsidRPr="0000611C">
        <w:rPr>
          <w:rFonts w:ascii="Times New Roman" w:hAnsi="Times New Roman" w:cs="Times New Roman"/>
          <w:sz w:val="24"/>
          <w:szCs w:val="24"/>
        </w:rPr>
        <w:t xml:space="preserve"> обязательно для </w:t>
      </w:r>
      <w:r w:rsidR="00C74C23">
        <w:rPr>
          <w:rFonts w:ascii="Times New Roman" w:hAnsi="Times New Roman" w:cs="Times New Roman"/>
          <w:sz w:val="24"/>
          <w:szCs w:val="24"/>
        </w:rPr>
        <w:t>дочернего о</w:t>
      </w:r>
      <w:r w:rsidR="003679ED" w:rsidRPr="0000611C">
        <w:rPr>
          <w:rFonts w:ascii="Times New Roman" w:hAnsi="Times New Roman" w:cs="Times New Roman"/>
          <w:sz w:val="24"/>
          <w:szCs w:val="24"/>
        </w:rPr>
        <w:t>бщества в соответствии с федеральными законами и (или) иными правовыми актами Российской Федерации и расчеты по которым производятся по ценам, определенным в порядке, установленном Правительством Российской Федерации, или по ценам и тарифам, установленным уполномоченным Правительством Российской Федерации федеральным органом исполнительной власти.</w:t>
      </w:r>
    </w:p>
    <w:p w:rsidR="003679ED" w:rsidRPr="0000611C" w:rsidRDefault="00A9733A" w:rsidP="003679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11C">
        <w:rPr>
          <w:rFonts w:ascii="Times New Roman" w:hAnsi="Times New Roman" w:cs="Times New Roman"/>
          <w:b/>
          <w:sz w:val="24"/>
          <w:szCs w:val="24"/>
        </w:rPr>
        <w:t>2.</w:t>
      </w:r>
      <w:r w:rsidR="0094741A">
        <w:rPr>
          <w:rFonts w:ascii="Times New Roman" w:hAnsi="Times New Roman" w:cs="Times New Roman"/>
          <w:b/>
          <w:sz w:val="24"/>
          <w:szCs w:val="24"/>
        </w:rPr>
        <w:t>1</w:t>
      </w:r>
      <w:r w:rsidRPr="0000611C">
        <w:rPr>
          <w:rFonts w:ascii="Times New Roman" w:hAnsi="Times New Roman" w:cs="Times New Roman"/>
          <w:b/>
          <w:sz w:val="24"/>
          <w:szCs w:val="24"/>
        </w:rPr>
        <w:t>.</w:t>
      </w:r>
      <w:r w:rsidR="00AD5442" w:rsidRPr="0000611C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="00AD5442" w:rsidRPr="0000611C">
        <w:rPr>
          <w:rFonts w:ascii="Times New Roman" w:hAnsi="Times New Roman" w:cs="Times New Roman"/>
          <w:b/>
          <w:sz w:val="24"/>
          <w:szCs w:val="24"/>
        </w:rPr>
        <w:t>Сделк</w:t>
      </w:r>
      <w:r w:rsidR="00451F9C">
        <w:rPr>
          <w:rFonts w:ascii="Times New Roman" w:hAnsi="Times New Roman" w:cs="Times New Roman"/>
          <w:b/>
          <w:sz w:val="24"/>
          <w:szCs w:val="24"/>
        </w:rPr>
        <w:t>и</w:t>
      </w:r>
      <w:r w:rsidR="00AD5442" w:rsidRPr="0000611C">
        <w:rPr>
          <w:rFonts w:ascii="Times New Roman" w:hAnsi="Times New Roman" w:cs="Times New Roman"/>
          <w:b/>
          <w:sz w:val="24"/>
          <w:szCs w:val="24"/>
        </w:rPr>
        <w:t>,</w:t>
      </w:r>
      <w:r w:rsidRPr="00006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442" w:rsidRPr="0000611C">
        <w:rPr>
          <w:rFonts w:ascii="Times New Roman" w:hAnsi="Times New Roman" w:cs="Times New Roman"/>
          <w:b/>
          <w:sz w:val="24"/>
          <w:szCs w:val="24"/>
        </w:rPr>
        <w:t>н</w:t>
      </w:r>
      <w:r w:rsidR="003679ED" w:rsidRPr="0000611C">
        <w:rPr>
          <w:rFonts w:ascii="Times New Roman" w:hAnsi="Times New Roman" w:cs="Times New Roman"/>
          <w:b/>
          <w:sz w:val="24"/>
          <w:szCs w:val="24"/>
        </w:rPr>
        <w:t>е выходящ</w:t>
      </w:r>
      <w:r w:rsidR="00673503" w:rsidRPr="0000611C">
        <w:rPr>
          <w:rFonts w:ascii="Times New Roman" w:hAnsi="Times New Roman" w:cs="Times New Roman"/>
          <w:b/>
          <w:sz w:val="24"/>
          <w:szCs w:val="24"/>
        </w:rPr>
        <w:t>е</w:t>
      </w:r>
      <w:r w:rsidR="00AD5442" w:rsidRPr="0000611C">
        <w:rPr>
          <w:rFonts w:ascii="Times New Roman" w:hAnsi="Times New Roman" w:cs="Times New Roman"/>
          <w:b/>
          <w:sz w:val="24"/>
          <w:szCs w:val="24"/>
        </w:rPr>
        <w:t>е</w:t>
      </w:r>
      <w:r w:rsidR="003679ED" w:rsidRPr="0000611C">
        <w:rPr>
          <w:rFonts w:ascii="Times New Roman" w:hAnsi="Times New Roman" w:cs="Times New Roman"/>
          <w:b/>
          <w:sz w:val="24"/>
          <w:szCs w:val="24"/>
        </w:rPr>
        <w:t xml:space="preserve"> за пределы обычной хозяйственной деятельности</w:t>
      </w:r>
      <w:r w:rsidR="00AD5442" w:rsidRPr="0000611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679ED" w:rsidRPr="0000611C">
        <w:rPr>
          <w:rFonts w:ascii="Times New Roman" w:hAnsi="Times New Roman" w:cs="Times New Roman"/>
          <w:sz w:val="24"/>
          <w:szCs w:val="24"/>
        </w:rPr>
        <w:t xml:space="preserve"> любые сделк</w:t>
      </w:r>
      <w:r w:rsidR="00451F9C">
        <w:rPr>
          <w:rFonts w:ascii="Times New Roman" w:hAnsi="Times New Roman" w:cs="Times New Roman"/>
          <w:sz w:val="24"/>
          <w:szCs w:val="24"/>
        </w:rPr>
        <w:t>и</w:t>
      </w:r>
      <w:r w:rsidR="003679ED" w:rsidRPr="0000611C">
        <w:rPr>
          <w:rFonts w:ascii="Times New Roman" w:hAnsi="Times New Roman" w:cs="Times New Roman"/>
          <w:sz w:val="24"/>
          <w:szCs w:val="24"/>
        </w:rPr>
        <w:t xml:space="preserve">, которые приняты в деятельности </w:t>
      </w:r>
      <w:r w:rsidR="00C74C23">
        <w:rPr>
          <w:rFonts w:ascii="Times New Roman" w:hAnsi="Times New Roman" w:cs="Times New Roman"/>
          <w:sz w:val="24"/>
          <w:szCs w:val="24"/>
        </w:rPr>
        <w:t>дочернего о</w:t>
      </w:r>
      <w:r w:rsidR="003679ED" w:rsidRPr="0000611C">
        <w:rPr>
          <w:rFonts w:ascii="Times New Roman" w:hAnsi="Times New Roman" w:cs="Times New Roman"/>
          <w:sz w:val="24"/>
          <w:szCs w:val="24"/>
        </w:rPr>
        <w:t xml:space="preserve">бщества либо иных хозяйствующих субъектов, осуществляющих аналогичные виды деятельности, независимо от того, совершались ли такие сделки </w:t>
      </w:r>
      <w:r w:rsidRPr="0000611C">
        <w:rPr>
          <w:rFonts w:ascii="Times New Roman" w:hAnsi="Times New Roman" w:cs="Times New Roman"/>
          <w:sz w:val="24"/>
          <w:szCs w:val="24"/>
        </w:rPr>
        <w:t>таким о</w:t>
      </w:r>
      <w:r w:rsidR="003679ED" w:rsidRPr="0000611C">
        <w:rPr>
          <w:rFonts w:ascii="Times New Roman" w:hAnsi="Times New Roman" w:cs="Times New Roman"/>
          <w:sz w:val="24"/>
          <w:szCs w:val="24"/>
        </w:rPr>
        <w:t xml:space="preserve">бществом ранее, если такие сделки не приводят к прекращению деятельности </w:t>
      </w:r>
      <w:r w:rsidR="00C74C23">
        <w:rPr>
          <w:rFonts w:ascii="Times New Roman" w:hAnsi="Times New Roman" w:cs="Times New Roman"/>
          <w:sz w:val="24"/>
          <w:szCs w:val="24"/>
        </w:rPr>
        <w:t>дочернего о</w:t>
      </w:r>
      <w:r w:rsidR="003679ED" w:rsidRPr="0000611C">
        <w:rPr>
          <w:rFonts w:ascii="Times New Roman" w:hAnsi="Times New Roman" w:cs="Times New Roman"/>
          <w:sz w:val="24"/>
          <w:szCs w:val="24"/>
        </w:rPr>
        <w:t>бщества или изменению ее вида либо существенному изменению ее масштабов.</w:t>
      </w:r>
      <w:proofErr w:type="gramEnd"/>
    </w:p>
    <w:p w:rsidR="00673503" w:rsidRPr="0000611C" w:rsidRDefault="00927DD5" w:rsidP="002B1759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00611C">
        <w:rPr>
          <w:rFonts w:ascii="Times New Roman" w:hAnsi="Times New Roman" w:cs="Times New Roman"/>
          <w:sz w:val="24"/>
          <w:szCs w:val="24"/>
        </w:rPr>
        <w:t xml:space="preserve">    </w:t>
      </w:r>
      <w:r w:rsidR="00673503" w:rsidRPr="0000611C">
        <w:rPr>
          <w:rFonts w:ascii="Times New Roman" w:hAnsi="Times New Roman" w:cs="Times New Roman"/>
          <w:b/>
          <w:sz w:val="24"/>
          <w:szCs w:val="24"/>
        </w:rPr>
        <w:t>2.</w:t>
      </w:r>
      <w:r w:rsidR="0094741A">
        <w:rPr>
          <w:rFonts w:ascii="Times New Roman" w:hAnsi="Times New Roman" w:cs="Times New Roman"/>
          <w:b/>
          <w:sz w:val="24"/>
          <w:szCs w:val="24"/>
        </w:rPr>
        <w:t>1.</w:t>
      </w:r>
      <w:r w:rsidR="00673503" w:rsidRPr="0000611C">
        <w:rPr>
          <w:rFonts w:ascii="Times New Roman" w:hAnsi="Times New Roman" w:cs="Times New Roman"/>
          <w:b/>
          <w:sz w:val="24"/>
          <w:szCs w:val="24"/>
        </w:rPr>
        <w:t>3. Взаимосвязанные сделки –</w:t>
      </w:r>
      <w:r w:rsidR="00B8038E" w:rsidRPr="00006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503" w:rsidRPr="0000611C">
        <w:rPr>
          <w:rFonts w:ascii="Times New Roman" w:hAnsi="Times New Roman" w:cs="Times New Roman"/>
          <w:sz w:val="24"/>
          <w:szCs w:val="24"/>
        </w:rPr>
        <w:t>сделки:</w:t>
      </w:r>
    </w:p>
    <w:p w:rsidR="00673503" w:rsidRPr="0000611C" w:rsidRDefault="00673503" w:rsidP="002E5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11C">
        <w:rPr>
          <w:rFonts w:ascii="Times New Roman" w:hAnsi="Times New Roman" w:cs="Times New Roman"/>
          <w:sz w:val="24"/>
          <w:szCs w:val="24"/>
        </w:rPr>
        <w:t xml:space="preserve">- если они совершены в течение короткого периода времени, их предметом является имущество одного рода, а сторонами - одни и те же либо взаимосвязанные лица; </w:t>
      </w:r>
    </w:p>
    <w:p w:rsidR="00B8038E" w:rsidRPr="0000611C" w:rsidRDefault="00B8038E" w:rsidP="002E5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11C">
        <w:rPr>
          <w:rFonts w:ascii="Times New Roman" w:hAnsi="Times New Roman" w:cs="Times New Roman"/>
          <w:sz w:val="24"/>
          <w:szCs w:val="24"/>
        </w:rPr>
        <w:t>- направленные на отчуждение имущества, которое представляет собой единый производственный комплекс;</w:t>
      </w:r>
    </w:p>
    <w:p w:rsidR="00673503" w:rsidRPr="0000611C" w:rsidRDefault="00673503" w:rsidP="002E5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11C">
        <w:rPr>
          <w:rFonts w:ascii="Times New Roman" w:hAnsi="Times New Roman" w:cs="Times New Roman"/>
          <w:sz w:val="24"/>
          <w:szCs w:val="24"/>
        </w:rPr>
        <w:t xml:space="preserve">- влекут отчуждение основных активов </w:t>
      </w:r>
      <w:r w:rsidR="00C74C23">
        <w:rPr>
          <w:rFonts w:ascii="Times New Roman" w:hAnsi="Times New Roman" w:cs="Times New Roman"/>
          <w:sz w:val="24"/>
          <w:szCs w:val="24"/>
        </w:rPr>
        <w:t>дочернего о</w:t>
      </w:r>
      <w:r w:rsidRPr="0000611C">
        <w:rPr>
          <w:rFonts w:ascii="Times New Roman" w:hAnsi="Times New Roman" w:cs="Times New Roman"/>
          <w:sz w:val="24"/>
          <w:szCs w:val="24"/>
        </w:rPr>
        <w:t xml:space="preserve">бщества, либо прекращение деятельности </w:t>
      </w:r>
      <w:r w:rsidR="00C74C23">
        <w:rPr>
          <w:rFonts w:ascii="Times New Roman" w:hAnsi="Times New Roman" w:cs="Times New Roman"/>
          <w:sz w:val="24"/>
          <w:szCs w:val="24"/>
        </w:rPr>
        <w:t>дочернего о</w:t>
      </w:r>
      <w:r w:rsidRPr="0000611C">
        <w:rPr>
          <w:rFonts w:ascii="Times New Roman" w:hAnsi="Times New Roman" w:cs="Times New Roman"/>
          <w:sz w:val="24"/>
          <w:szCs w:val="24"/>
        </w:rPr>
        <w:t>бщества или его подразделений;</w:t>
      </w:r>
    </w:p>
    <w:p w:rsidR="00673503" w:rsidRPr="0000611C" w:rsidRDefault="00673503" w:rsidP="002E5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11C">
        <w:rPr>
          <w:rFonts w:ascii="Times New Roman" w:hAnsi="Times New Roman" w:cs="Times New Roman"/>
          <w:sz w:val="24"/>
          <w:szCs w:val="24"/>
        </w:rPr>
        <w:t xml:space="preserve">- денежные средства, полученные от сделок, направлены на решение одной задачи, </w:t>
      </w:r>
    </w:p>
    <w:p w:rsidR="00673503" w:rsidRDefault="00673503" w:rsidP="002E5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11C">
        <w:rPr>
          <w:rFonts w:ascii="Times New Roman" w:hAnsi="Times New Roman" w:cs="Times New Roman"/>
          <w:sz w:val="24"/>
          <w:szCs w:val="24"/>
        </w:rPr>
        <w:t>- одна или несколько сделок обеспечивают исполнение одного обязательства.</w:t>
      </w:r>
    </w:p>
    <w:p w:rsidR="0094741A" w:rsidRDefault="0094741A" w:rsidP="002E5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Сделка, в совершении которой имеется  заинтересованность, далее по тексту – сделка с заинтересованностью</w:t>
      </w:r>
      <w:r>
        <w:rPr>
          <w:rFonts w:ascii="Times New Roman" w:hAnsi="Times New Roman" w:cs="Times New Roman"/>
          <w:sz w:val="24"/>
          <w:szCs w:val="24"/>
        </w:rPr>
        <w:t xml:space="preserve"> - сделка (в том числе заем, кредит, залог, поручительство), в совершении которого имеется заинтересованность:</w:t>
      </w: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единоличного исполнительного органа </w:t>
      </w:r>
      <w:r w:rsidR="00C74C23">
        <w:rPr>
          <w:rFonts w:ascii="Times New Roman" w:hAnsi="Times New Roman" w:cs="Times New Roman"/>
          <w:sz w:val="24"/>
          <w:szCs w:val="24"/>
        </w:rPr>
        <w:t>дочернего о</w:t>
      </w:r>
      <w:r>
        <w:rPr>
          <w:rFonts w:ascii="Times New Roman" w:hAnsi="Times New Roman" w:cs="Times New Roman"/>
          <w:sz w:val="24"/>
          <w:szCs w:val="24"/>
        </w:rPr>
        <w:t xml:space="preserve">бщества или лица, осуществляющего функции единоличного исполнительного органа </w:t>
      </w:r>
      <w:r w:rsidR="00C74C23">
        <w:rPr>
          <w:rFonts w:ascii="Times New Roman" w:hAnsi="Times New Roman" w:cs="Times New Roman"/>
          <w:sz w:val="24"/>
          <w:szCs w:val="24"/>
        </w:rPr>
        <w:t>дочернего о</w:t>
      </w:r>
      <w:r>
        <w:rPr>
          <w:rFonts w:ascii="Times New Roman" w:hAnsi="Times New Roman" w:cs="Times New Roman"/>
          <w:sz w:val="24"/>
          <w:szCs w:val="24"/>
        </w:rPr>
        <w:t>бщества;</w:t>
      </w: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лица, являющегося контролирующим лицом </w:t>
      </w:r>
      <w:r w:rsidR="00C74C23">
        <w:rPr>
          <w:rFonts w:ascii="Times New Roman" w:hAnsi="Times New Roman" w:cs="Times New Roman"/>
          <w:sz w:val="24"/>
          <w:szCs w:val="24"/>
        </w:rPr>
        <w:t>дочернего о</w:t>
      </w:r>
      <w:r>
        <w:rPr>
          <w:rFonts w:ascii="Times New Roman" w:hAnsi="Times New Roman" w:cs="Times New Roman"/>
          <w:sz w:val="24"/>
          <w:szCs w:val="24"/>
        </w:rPr>
        <w:t>бщества;</w:t>
      </w: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лица, имеющего права давать </w:t>
      </w:r>
      <w:r w:rsidR="00C74C23">
        <w:rPr>
          <w:rFonts w:ascii="Times New Roman" w:hAnsi="Times New Roman" w:cs="Times New Roman"/>
          <w:sz w:val="24"/>
          <w:szCs w:val="24"/>
        </w:rPr>
        <w:t>дочернему о</w:t>
      </w:r>
      <w:r>
        <w:rPr>
          <w:rFonts w:ascii="Times New Roman" w:hAnsi="Times New Roman" w:cs="Times New Roman"/>
          <w:sz w:val="24"/>
          <w:szCs w:val="24"/>
        </w:rPr>
        <w:t>бществу обязательные указания.</w:t>
      </w:r>
    </w:p>
    <w:p w:rsidR="0094741A" w:rsidRDefault="0094741A" w:rsidP="009474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Заинтересованные лица -  </w:t>
      </w:r>
      <w:r>
        <w:rPr>
          <w:rFonts w:ascii="Times New Roman" w:hAnsi="Times New Roman" w:cs="Times New Roman"/>
          <w:sz w:val="24"/>
          <w:szCs w:val="24"/>
        </w:rPr>
        <w:t>заинтересованными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совершении </w:t>
      </w:r>
      <w:r w:rsidR="00C74C23">
        <w:rPr>
          <w:rFonts w:ascii="Times New Roman" w:hAnsi="Times New Roman" w:cs="Times New Roman"/>
          <w:sz w:val="24"/>
          <w:szCs w:val="24"/>
        </w:rPr>
        <w:t>дочерним о</w:t>
      </w:r>
      <w:r>
        <w:rPr>
          <w:rFonts w:ascii="Times New Roman" w:hAnsi="Times New Roman" w:cs="Times New Roman"/>
          <w:sz w:val="24"/>
          <w:szCs w:val="24"/>
        </w:rPr>
        <w:t xml:space="preserve">бществом сделки признаются, указанные </w:t>
      </w:r>
      <w:r w:rsidRPr="006F06C6">
        <w:rPr>
          <w:rFonts w:ascii="Times New Roman" w:hAnsi="Times New Roman" w:cs="Times New Roman"/>
          <w:b/>
          <w:sz w:val="24"/>
          <w:szCs w:val="24"/>
        </w:rPr>
        <w:t>п. 2.</w:t>
      </w:r>
      <w:r w:rsidR="00B65BAC" w:rsidRPr="006F06C6">
        <w:rPr>
          <w:rFonts w:ascii="Times New Roman" w:hAnsi="Times New Roman" w:cs="Times New Roman"/>
          <w:b/>
          <w:sz w:val="24"/>
          <w:szCs w:val="24"/>
        </w:rPr>
        <w:t>2</w:t>
      </w:r>
      <w:r w:rsidRPr="006F06C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лица,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случаях, если они, их супруги, родители, дети, полнородные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братья и сестры, усыновители и усыновленные и (или)  подконтрольные им лица (подконтрольные организации):</w:t>
      </w:r>
      <w:proofErr w:type="gramEnd"/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являются стороной, </w:t>
      </w:r>
      <w:r>
        <w:rPr>
          <w:rFonts w:ascii="Times New Roman" w:hAnsi="Times New Roman" w:cs="Times New Roman"/>
          <w:b/>
          <w:sz w:val="24"/>
          <w:szCs w:val="24"/>
        </w:rPr>
        <w:t>выгодоприобретателем</w:t>
      </w:r>
      <w:r>
        <w:rPr>
          <w:rFonts w:ascii="Times New Roman" w:hAnsi="Times New Roman" w:cs="Times New Roman"/>
          <w:sz w:val="24"/>
          <w:szCs w:val="24"/>
        </w:rPr>
        <w:t xml:space="preserve">, посредником или представителем в сделке;  </w:t>
      </w: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являются </w:t>
      </w:r>
      <w:r>
        <w:rPr>
          <w:rFonts w:ascii="Times New Roman" w:hAnsi="Times New Roman" w:cs="Times New Roman"/>
          <w:b/>
          <w:sz w:val="24"/>
          <w:szCs w:val="24"/>
        </w:rPr>
        <w:t>контролирующим лицом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лица, являющегося стороной, выгодоприобретателем, посредником или представителем в сделке;</w:t>
      </w: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занимают должности в органах управления юридического лица, являющегося стороной, выгодоприобретателем, посредником или представителем в сделке, а также должности в органах управления управляющей организацией такого юридического лица;</w:t>
      </w: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иных случаях, установленных Законом. </w:t>
      </w:r>
    </w:p>
    <w:p w:rsidR="0094741A" w:rsidRDefault="0094741A" w:rsidP="009474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Выгодоприобретатель в сделке</w:t>
      </w:r>
      <w:r>
        <w:rPr>
          <w:rFonts w:ascii="Times New Roman" w:hAnsi="Times New Roman" w:cs="Times New Roman"/>
          <w:sz w:val="24"/>
          <w:szCs w:val="24"/>
        </w:rPr>
        <w:t xml:space="preserve"> – лицо, не являющееся стороной в сделке, которое в результате ее совершения может быть освобождено от обязанностей перед дочерним Обществом (в частности, вследствие предоставления должнику согласия на перевод его долга перед </w:t>
      </w:r>
      <w:r w:rsidR="00C74C23">
        <w:rPr>
          <w:rFonts w:ascii="Times New Roman" w:hAnsi="Times New Roman" w:cs="Times New Roman"/>
          <w:sz w:val="24"/>
          <w:szCs w:val="24"/>
        </w:rPr>
        <w:t>дочерним о</w:t>
      </w:r>
      <w:r>
        <w:rPr>
          <w:rFonts w:ascii="Times New Roman" w:hAnsi="Times New Roman" w:cs="Times New Roman"/>
          <w:sz w:val="24"/>
          <w:szCs w:val="24"/>
        </w:rPr>
        <w:t xml:space="preserve">бществом на другое лицо), а также лицо, непосредственно получающее права по данной сделке (в частности, выгодоприобретатель по договору страхования, выгодоприобретатель по договору доверительного управления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имуществом, бенефициар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банковской гарантии, третье лицо, в пользу которого заключен договор в соответствии со ст. 430 Гражданского кодекса Российской Федерации).</w:t>
      </w: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Контролирующее лицо – </w:t>
      </w:r>
      <w:r>
        <w:rPr>
          <w:rFonts w:ascii="Times New Roman" w:hAnsi="Times New Roman" w:cs="Times New Roman"/>
          <w:sz w:val="24"/>
          <w:szCs w:val="24"/>
        </w:rPr>
        <w:t xml:space="preserve">лицо, имеющее право прямо или косвенно (через подконтрольных ему лиц) распоряжаться в силу участия в </w:t>
      </w:r>
      <w:r>
        <w:rPr>
          <w:rFonts w:ascii="Times New Roman" w:hAnsi="Times New Roman" w:cs="Times New Roman"/>
          <w:b/>
          <w:sz w:val="24"/>
          <w:szCs w:val="24"/>
        </w:rPr>
        <w:t>подконтрольной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(или) на основании договоров доверительного управления имуществом, и (или) простого товарищества, и (или) поручения, и (или) акционерного соглашения, и (или) иного соглашения, предметом которого является осуществление прав, удостоверенных долями (акциями)  подконтрольной организации, более 50 процентами голосов в высшем органе 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подконтрольной организации либо право назначать (избирать) единоличный исполнительный орган и (или) более 50 процентов состава коллегиального органа управления подконтрольной организации.</w:t>
      </w: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2.2.4. Подконтрольное лицо (подконтрольная организация</w:t>
      </w:r>
      <w:r>
        <w:rPr>
          <w:rFonts w:ascii="Times New Roman" w:hAnsi="Times New Roman" w:cs="Times New Roman"/>
          <w:sz w:val="24"/>
          <w:szCs w:val="24"/>
        </w:rPr>
        <w:t>) - признается юридическое лицо, находящееся под прямым или косвенным контролем контролирующего лица.</w:t>
      </w: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Федерация, субъект Российской Федерации, муниципальное образование не признаются контролирующими лицами.</w:t>
      </w:r>
    </w:p>
    <w:p w:rsidR="002B1759" w:rsidRPr="0000611C" w:rsidRDefault="002B1759" w:rsidP="002E5BB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759" w:rsidRPr="0000611C" w:rsidRDefault="002B1759" w:rsidP="002B1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11C">
        <w:rPr>
          <w:rFonts w:ascii="Times New Roman" w:hAnsi="Times New Roman" w:cs="Times New Roman"/>
          <w:b/>
          <w:sz w:val="24"/>
          <w:szCs w:val="24"/>
        </w:rPr>
        <w:t>2.</w:t>
      </w:r>
      <w:r w:rsidR="0094741A">
        <w:rPr>
          <w:rFonts w:ascii="Times New Roman" w:hAnsi="Times New Roman" w:cs="Times New Roman"/>
          <w:b/>
          <w:sz w:val="24"/>
          <w:szCs w:val="24"/>
        </w:rPr>
        <w:t>3</w:t>
      </w:r>
      <w:r w:rsidRPr="0000611C">
        <w:rPr>
          <w:rFonts w:ascii="Times New Roman" w:hAnsi="Times New Roman" w:cs="Times New Roman"/>
          <w:b/>
          <w:sz w:val="24"/>
          <w:szCs w:val="24"/>
        </w:rPr>
        <w:t>. Длящиеся сделки</w:t>
      </w:r>
      <w:r w:rsidRPr="0000611C">
        <w:rPr>
          <w:rFonts w:ascii="Times New Roman" w:hAnsi="Times New Roman" w:cs="Times New Roman"/>
          <w:sz w:val="24"/>
          <w:szCs w:val="24"/>
        </w:rPr>
        <w:t xml:space="preserve"> - сделки, совершение которых имеет продолжительность по времени более одних суток (аренда, выполнение работ и т.п.). </w:t>
      </w:r>
    </w:p>
    <w:p w:rsidR="002B1759" w:rsidRPr="0000611C" w:rsidRDefault="002B1759" w:rsidP="002B1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11C">
        <w:rPr>
          <w:rFonts w:ascii="Times New Roman" w:hAnsi="Times New Roman" w:cs="Times New Roman"/>
          <w:sz w:val="24"/>
          <w:szCs w:val="24"/>
        </w:rPr>
        <w:t>Отдельные этапы длящихся сделок не могут рассматриваться как отдельные сделки.</w:t>
      </w:r>
    </w:p>
    <w:p w:rsidR="002B1759" w:rsidRPr="0000611C" w:rsidRDefault="00451F9C" w:rsidP="00451F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1759" w:rsidRPr="0000611C">
        <w:rPr>
          <w:rFonts w:ascii="Times New Roman" w:hAnsi="Times New Roman" w:cs="Times New Roman"/>
          <w:sz w:val="24"/>
          <w:szCs w:val="24"/>
        </w:rPr>
        <w:t xml:space="preserve"> Момент возникновения необходимости получения согласия (одобрения) длящейся сделки с заинтересованностью для целей настоящего Положения определяется на основании  ст.</w:t>
      </w:r>
      <w:r w:rsidR="00B73442">
        <w:rPr>
          <w:rFonts w:ascii="Times New Roman" w:hAnsi="Times New Roman" w:cs="Times New Roman"/>
          <w:sz w:val="24"/>
          <w:szCs w:val="24"/>
        </w:rPr>
        <w:t xml:space="preserve"> </w:t>
      </w:r>
      <w:r w:rsidR="002B1759" w:rsidRPr="0000611C">
        <w:rPr>
          <w:rFonts w:ascii="Times New Roman" w:hAnsi="Times New Roman" w:cs="Times New Roman"/>
          <w:sz w:val="24"/>
          <w:szCs w:val="24"/>
        </w:rPr>
        <w:t>ст. 190, 191 и 433 Гражданского кодекса Российской Федерации.</w:t>
      </w:r>
    </w:p>
    <w:p w:rsidR="002B1759" w:rsidRPr="0000611C" w:rsidRDefault="002B1759" w:rsidP="002B17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11C">
        <w:rPr>
          <w:rFonts w:ascii="Times New Roman" w:hAnsi="Times New Roman" w:cs="Times New Roman"/>
          <w:b/>
          <w:sz w:val="24"/>
          <w:szCs w:val="24"/>
        </w:rPr>
        <w:t>2.</w:t>
      </w:r>
      <w:r w:rsidR="0094741A">
        <w:rPr>
          <w:rFonts w:ascii="Times New Roman" w:hAnsi="Times New Roman" w:cs="Times New Roman"/>
          <w:b/>
          <w:sz w:val="24"/>
          <w:szCs w:val="24"/>
        </w:rPr>
        <w:t>4</w:t>
      </w:r>
      <w:r w:rsidRPr="0000611C">
        <w:rPr>
          <w:rFonts w:ascii="Times New Roman" w:hAnsi="Times New Roman" w:cs="Times New Roman"/>
          <w:b/>
          <w:sz w:val="24"/>
          <w:szCs w:val="24"/>
        </w:rPr>
        <w:t>.</w:t>
      </w:r>
      <w:r w:rsidRPr="0000611C">
        <w:rPr>
          <w:rFonts w:ascii="Times New Roman" w:hAnsi="Times New Roman" w:cs="Times New Roman"/>
          <w:sz w:val="24"/>
          <w:szCs w:val="24"/>
        </w:rPr>
        <w:t xml:space="preserve"> </w:t>
      </w:r>
      <w:r w:rsidRPr="0000611C">
        <w:rPr>
          <w:rFonts w:ascii="Times New Roman" w:hAnsi="Times New Roman" w:cs="Times New Roman"/>
          <w:b/>
          <w:sz w:val="24"/>
          <w:szCs w:val="24"/>
        </w:rPr>
        <w:t>Неблагоприятные последствия сделки</w:t>
      </w:r>
      <w:r w:rsidRPr="0000611C">
        <w:rPr>
          <w:rFonts w:ascii="Times New Roman" w:hAnsi="Times New Roman" w:cs="Times New Roman"/>
          <w:sz w:val="24"/>
          <w:szCs w:val="24"/>
        </w:rPr>
        <w:t xml:space="preserve"> - возникновение у Общества или у Участника убытков в смысле ст. 15 Гражданского кодекса Российской Федерации, причиненных сделкой.</w:t>
      </w:r>
    </w:p>
    <w:p w:rsidR="002B1759" w:rsidRPr="0000611C" w:rsidRDefault="002B1759" w:rsidP="002B17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11C">
        <w:rPr>
          <w:rFonts w:ascii="Times New Roman" w:hAnsi="Times New Roman" w:cs="Times New Roman"/>
          <w:b/>
          <w:sz w:val="24"/>
          <w:szCs w:val="24"/>
        </w:rPr>
        <w:t>2.</w:t>
      </w:r>
      <w:r w:rsidR="0094741A">
        <w:rPr>
          <w:rFonts w:ascii="Times New Roman" w:hAnsi="Times New Roman" w:cs="Times New Roman"/>
          <w:b/>
          <w:sz w:val="24"/>
          <w:szCs w:val="24"/>
        </w:rPr>
        <w:t>5</w:t>
      </w:r>
      <w:r w:rsidRPr="0000611C">
        <w:rPr>
          <w:rFonts w:ascii="Times New Roman" w:hAnsi="Times New Roman" w:cs="Times New Roman"/>
          <w:b/>
          <w:sz w:val="24"/>
          <w:szCs w:val="24"/>
        </w:rPr>
        <w:t>. Информация о крупных сделках или сделках с заинтересованностью</w:t>
      </w:r>
      <w:r w:rsidRPr="0000611C">
        <w:rPr>
          <w:rFonts w:ascii="Times New Roman" w:hAnsi="Times New Roman" w:cs="Times New Roman"/>
          <w:sz w:val="24"/>
          <w:szCs w:val="24"/>
        </w:rPr>
        <w:t xml:space="preserve"> - конфиденциальные или общедоступные сведения в письменной форме о готовящейся, совершаемой или совершенной сделке. Информация, полученная с нарушением установленных законодательством Российской Федерации ограничений, не является надлежащей и не рассматривается при принятии решений, связанных со сделками.</w:t>
      </w:r>
    </w:p>
    <w:p w:rsidR="002B1759" w:rsidRPr="0000611C" w:rsidRDefault="002B1759" w:rsidP="002B17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79">
        <w:rPr>
          <w:rFonts w:ascii="Times New Roman" w:hAnsi="Times New Roman" w:cs="Times New Roman"/>
          <w:b/>
          <w:sz w:val="24"/>
          <w:szCs w:val="24"/>
        </w:rPr>
        <w:t>2.</w:t>
      </w:r>
      <w:r w:rsidR="0094741A">
        <w:rPr>
          <w:rFonts w:ascii="Times New Roman" w:hAnsi="Times New Roman" w:cs="Times New Roman"/>
          <w:b/>
          <w:sz w:val="24"/>
          <w:szCs w:val="24"/>
        </w:rPr>
        <w:t>6</w:t>
      </w:r>
      <w:r w:rsidRPr="00C56B79">
        <w:rPr>
          <w:rFonts w:ascii="Times New Roman" w:hAnsi="Times New Roman" w:cs="Times New Roman"/>
          <w:b/>
          <w:sz w:val="24"/>
          <w:szCs w:val="24"/>
        </w:rPr>
        <w:t>.</w:t>
      </w:r>
      <w:r w:rsidRPr="0000611C">
        <w:rPr>
          <w:rFonts w:ascii="Times New Roman" w:hAnsi="Times New Roman" w:cs="Times New Roman"/>
          <w:sz w:val="24"/>
          <w:szCs w:val="24"/>
        </w:rPr>
        <w:t xml:space="preserve"> Иные термины и определения применяются в соответствии с действующим законодательством Российской Федерации.</w:t>
      </w:r>
    </w:p>
    <w:p w:rsidR="002B1759" w:rsidRDefault="002B1759" w:rsidP="002B17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41A">
        <w:rPr>
          <w:rFonts w:ascii="Times New Roman" w:hAnsi="Times New Roman" w:cs="Times New Roman"/>
          <w:b/>
          <w:sz w:val="24"/>
          <w:szCs w:val="24"/>
        </w:rPr>
        <w:t>2.</w:t>
      </w:r>
      <w:r w:rsidR="0094741A">
        <w:rPr>
          <w:rFonts w:ascii="Times New Roman" w:hAnsi="Times New Roman" w:cs="Times New Roman"/>
          <w:b/>
          <w:sz w:val="24"/>
          <w:szCs w:val="24"/>
        </w:rPr>
        <w:t>7</w:t>
      </w:r>
      <w:r w:rsidRPr="0094741A">
        <w:rPr>
          <w:rFonts w:ascii="Times New Roman" w:hAnsi="Times New Roman" w:cs="Times New Roman"/>
          <w:b/>
          <w:sz w:val="24"/>
          <w:szCs w:val="24"/>
        </w:rPr>
        <w:t>.</w:t>
      </w:r>
      <w:r w:rsidRPr="0000611C">
        <w:rPr>
          <w:rFonts w:ascii="Times New Roman" w:hAnsi="Times New Roman" w:cs="Times New Roman"/>
          <w:sz w:val="24"/>
          <w:szCs w:val="24"/>
        </w:rPr>
        <w:t xml:space="preserve"> Вопросы, не урегулированные настоящим Положением, регулируются действующим законодательством Российской Федерации.</w:t>
      </w:r>
    </w:p>
    <w:p w:rsidR="00EB6857" w:rsidRDefault="00EB6857" w:rsidP="0094741A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4741A" w:rsidRDefault="00EB6857" w:rsidP="0094741A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4741A">
        <w:rPr>
          <w:rFonts w:ascii="Times New Roman" w:hAnsi="Times New Roman" w:cs="Times New Roman"/>
          <w:b/>
          <w:sz w:val="24"/>
          <w:szCs w:val="24"/>
        </w:rPr>
        <w:t>. КРУПНЫЕ СДЕЛКИ</w:t>
      </w:r>
    </w:p>
    <w:p w:rsidR="0094741A" w:rsidRDefault="00EB6857" w:rsidP="00686F2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4741A">
        <w:rPr>
          <w:rFonts w:ascii="Times New Roman" w:hAnsi="Times New Roman" w:cs="Times New Roman"/>
          <w:b/>
          <w:bCs/>
          <w:sz w:val="24"/>
          <w:szCs w:val="24"/>
        </w:rPr>
        <w:t>.1. Признаки крупной сделки</w:t>
      </w:r>
      <w:r w:rsidR="00686F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Сделка связана с приобретением, отчуждением или возможностью отчуждения имущества </w:t>
      </w:r>
      <w:r w:rsidR="00B65BAC">
        <w:rPr>
          <w:rFonts w:ascii="Times New Roman" w:hAnsi="Times New Roman" w:cs="Times New Roman"/>
          <w:sz w:val="24"/>
          <w:szCs w:val="24"/>
        </w:rPr>
        <w:t>дочернего Общества.</w:t>
      </w: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Стоимость имущества, являющегося предметом сделки, составляет 25 и более процентов балансовой стоимости </w:t>
      </w:r>
      <w:r w:rsidR="00B65BAC">
        <w:rPr>
          <w:rFonts w:ascii="Times New Roman" w:hAnsi="Times New Roman" w:cs="Times New Roman"/>
          <w:sz w:val="24"/>
          <w:szCs w:val="24"/>
        </w:rPr>
        <w:t>активов дочернего Обществ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Крупной может быть признана не только одна сделка, но и несколько сделок, если они взаимосвязаны.</w:t>
      </w: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Сделка не относится к категории сделок, не признаваемых крупными в соответствии с законодательством.</w:t>
      </w:r>
    </w:p>
    <w:p w:rsidR="0094741A" w:rsidRDefault="0094741A" w:rsidP="009474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741A" w:rsidRDefault="00EB6857" w:rsidP="0094741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4741A">
        <w:rPr>
          <w:rFonts w:ascii="Times New Roman" w:hAnsi="Times New Roman" w:cs="Times New Roman"/>
          <w:b/>
          <w:bCs/>
          <w:sz w:val="24"/>
          <w:szCs w:val="24"/>
        </w:rPr>
        <w:t>.2. Перечень сделок, имеющих признак приобретения, отчуждения или возможного отчуждения имущества дочернего Обществ</w:t>
      </w: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Договор займа как сделка, связанная с приобретением, отчуждением или возможностью отчуждения имущества; </w:t>
      </w: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Кредитный договор как сделка, связанная с приобретением, отчуждением или возможностью отчуждения имущества. При определении размера сделки учитывается не только сумма кредита, но и проценты за пользование им;</w:t>
      </w: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Договор залога (ипотеки) как сделка, связанная с приобретением, отчуждением или возможностью отчуждения имущества; </w:t>
      </w: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Договор поручительства как сделка, связанная с приобретением, отчуждением или возможностью отчуждения имущества; </w:t>
      </w: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Приобретение такого количества акций (иных эмиссионных ценных бумаг, конвертируемых в акции) публичного общества, в результате которых у дочернего Общества возникает обязанность направить обязательное предложение в соответствии с главой Х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.1 Федерального закона «Об акционерных обществах» № 208-ФЗ;</w:t>
      </w: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Мировое соглашение как сделка, связанная с приобретением, отчуждением или возможностью отчуждения имущества; </w:t>
      </w: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Сделка по уступке права (требования) как сделка, связанная с приобретением, отчуждением или возможностью отчуждения имущества; </w:t>
      </w: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Оплата уставного капитала другого хозяйственного общества как сделка, связанная с приобретением, отчуждением или возможностью отчуждения имущества; </w:t>
      </w: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Соглашение о переводе долга как сделка, связанная с приобретением, отчуждением или возможностью отчуждения имущества; </w:t>
      </w: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Договор возмездного оказания услуг как сделка, связанная с приобретением, отчуждением или возможностью отчуждения имущества; </w:t>
      </w: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Договор аренды как сделка, связанная с приобретением, отчуждением или возможностью отчуждения имущества; </w:t>
      </w: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Вексельные сделки, выдача векселя, как сделки, связанные с приобретением, отчуждением или возможностью отчуждения имущества; </w:t>
      </w: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Дополнительное соглашение, существенно изменяющие условия сделки, как сделка, связанная с приобретением, отчуждением или возможностью отчуждения имущества, за исключением случая, когда изменения очевидно выгодные для дочернего общества; </w:t>
      </w: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Предварительный договор купли-продажи как сделка, связанная с приобретением, отчуждением или возможностью отчуждения имущества;  </w:t>
      </w: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Соглашение об отступном как сделка, связанная с приобретением, отчуждением или возможностью отчуждения имущества; </w:t>
      </w:r>
    </w:p>
    <w:p w:rsidR="0094741A" w:rsidRDefault="00EB6857" w:rsidP="00EB68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947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41A" w:rsidRPr="00EB6857">
        <w:rPr>
          <w:rFonts w:ascii="Times New Roman" w:hAnsi="Times New Roman" w:cs="Times New Roman"/>
          <w:sz w:val="24"/>
          <w:szCs w:val="24"/>
        </w:rPr>
        <w:t>Положения о крупных сделках так же применяются к сделкам:</w:t>
      </w:r>
    </w:p>
    <w:p w:rsidR="0094741A" w:rsidRDefault="0094741A" w:rsidP="0094741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дополнительным соглашениям, существенно изменяющим условия сделки, за исключением случая, когда изменение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очевидно выгодным для дочернего Общества;</w:t>
      </w:r>
    </w:p>
    <w:p w:rsidR="0094741A" w:rsidRDefault="0094741A" w:rsidP="0094741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трудовым договорам в части выплаты (разовой или неоднократной)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увольнении и (или) наступлении иных обстоятельств либо заработной платы; </w:t>
      </w: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соглашениям об урегулировании спора, соглашениям об отступном, соглашениям о новации;</w:t>
      </w: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соглашениям о прощении долга;</w:t>
      </w: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соглашениям о перемене лиц в обязательстве;</w:t>
      </w:r>
    </w:p>
    <w:p w:rsidR="0094741A" w:rsidRDefault="0094741A" w:rsidP="00947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- посредническим договорам  (</w:t>
      </w:r>
      <w:proofErr w:type="gramStart"/>
      <w:r>
        <w:rPr>
          <w:rFonts w:ascii="Times New Roman" w:hAnsi="Times New Roman" w:cs="Times New Roman"/>
          <w:sz w:val="24"/>
          <w:szCs w:val="24"/>
        </w:rPr>
        <w:t>агентский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комиссии и т.п.);</w:t>
      </w: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договорам инвестирования строительства;</w:t>
      </w: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договорам о совместной деятельности;</w:t>
      </w: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договорам  доверительного управления;</w:t>
      </w: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предварительным договорам  купли-продажи;</w:t>
      </w: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внесение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ачестве обеспечения исполнения контракта, заключаемого по итогам торгов;</w:t>
      </w: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оплата уставного капитала другого юридического лица, </w:t>
      </w: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выход из состава участников другого хозяйственного общества;</w:t>
      </w: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Крупные сделки с элементами заинтересованности рассматриваются как сделки с заинтересованностью.</w:t>
      </w:r>
    </w:p>
    <w:p w:rsidR="00EB6857" w:rsidRDefault="00EB6857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62554B">
        <w:rPr>
          <w:rFonts w:ascii="Times New Roman" w:hAnsi="Times New Roman" w:cs="Times New Roman"/>
          <w:sz w:val="24"/>
          <w:szCs w:val="24"/>
        </w:rPr>
        <w:t>Приведенный перечень не является исчерпывающим.</w:t>
      </w:r>
    </w:p>
    <w:p w:rsidR="0094741A" w:rsidRDefault="0094741A" w:rsidP="0094741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4741A" w:rsidRDefault="002E2985" w:rsidP="0094741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="0094741A">
        <w:rPr>
          <w:rFonts w:ascii="Times New Roman" w:hAnsi="Times New Roman" w:cs="Times New Roman"/>
          <w:b/>
          <w:bCs/>
          <w:sz w:val="24"/>
          <w:szCs w:val="24"/>
        </w:rPr>
        <w:t>. Порядок определения стоимости имущества, являющегося предметом сделки</w:t>
      </w:r>
    </w:p>
    <w:p w:rsidR="0094741A" w:rsidRDefault="002E2985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94741A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2E2985">
        <w:rPr>
          <w:rFonts w:ascii="Times New Roman" w:hAnsi="Times New Roman" w:cs="Times New Roman"/>
          <w:sz w:val="24"/>
          <w:szCs w:val="24"/>
        </w:rPr>
        <w:t xml:space="preserve">Исходя из подпункта 2. </w:t>
      </w:r>
      <w:r w:rsidR="005254AA">
        <w:rPr>
          <w:rFonts w:ascii="Times New Roman" w:hAnsi="Times New Roman" w:cs="Times New Roman"/>
          <w:sz w:val="24"/>
          <w:szCs w:val="24"/>
        </w:rPr>
        <w:t xml:space="preserve"> п</w:t>
      </w:r>
      <w:r w:rsidR="00C74C23">
        <w:rPr>
          <w:rFonts w:ascii="Times New Roman" w:hAnsi="Times New Roman" w:cs="Times New Roman"/>
          <w:sz w:val="24"/>
          <w:szCs w:val="24"/>
        </w:rPr>
        <w:t>ункта</w:t>
      </w:r>
      <w:r w:rsidRPr="002E2985">
        <w:rPr>
          <w:rFonts w:ascii="Times New Roman" w:hAnsi="Times New Roman" w:cs="Times New Roman"/>
          <w:sz w:val="24"/>
          <w:szCs w:val="24"/>
        </w:rPr>
        <w:t xml:space="preserve"> 3.1. настоящего Положения</w:t>
      </w:r>
      <w:r w:rsidR="005254AA">
        <w:rPr>
          <w:rFonts w:ascii="Times New Roman" w:hAnsi="Times New Roman" w:cs="Times New Roman"/>
          <w:sz w:val="24"/>
          <w:szCs w:val="24"/>
        </w:rPr>
        <w:t>,</w:t>
      </w:r>
      <w:r w:rsidR="00912771">
        <w:rPr>
          <w:rFonts w:ascii="Times New Roman" w:hAnsi="Times New Roman" w:cs="Times New Roman"/>
          <w:sz w:val="24"/>
          <w:szCs w:val="24"/>
        </w:rPr>
        <w:t xml:space="preserve"> </w:t>
      </w:r>
      <w:r w:rsidR="0094741A">
        <w:rPr>
          <w:rFonts w:ascii="Times New Roman" w:hAnsi="Times New Roman" w:cs="Times New Roman"/>
          <w:sz w:val="24"/>
          <w:szCs w:val="24"/>
        </w:rPr>
        <w:t xml:space="preserve">п. 1 ст. 46 Закона </w:t>
      </w:r>
      <w:r w:rsidR="005254AA">
        <w:rPr>
          <w:rFonts w:ascii="Times New Roman" w:hAnsi="Times New Roman" w:cs="Times New Roman"/>
          <w:sz w:val="24"/>
          <w:szCs w:val="24"/>
        </w:rPr>
        <w:t>«О</w:t>
      </w:r>
      <w:r w:rsidR="0094741A">
        <w:rPr>
          <w:rFonts w:ascii="Times New Roman" w:hAnsi="Times New Roman" w:cs="Times New Roman"/>
          <w:sz w:val="24"/>
          <w:szCs w:val="24"/>
        </w:rPr>
        <w:t>б ООО</w:t>
      </w:r>
      <w:r w:rsidR="005254AA">
        <w:rPr>
          <w:rFonts w:ascii="Times New Roman" w:hAnsi="Times New Roman" w:cs="Times New Roman"/>
          <w:sz w:val="24"/>
          <w:szCs w:val="24"/>
        </w:rPr>
        <w:t>»</w:t>
      </w:r>
      <w:r w:rsidR="00912771">
        <w:rPr>
          <w:rFonts w:ascii="Times New Roman" w:hAnsi="Times New Roman" w:cs="Times New Roman"/>
          <w:sz w:val="24"/>
          <w:szCs w:val="24"/>
        </w:rPr>
        <w:t xml:space="preserve"> </w:t>
      </w:r>
      <w:r w:rsidR="0094741A">
        <w:rPr>
          <w:rFonts w:ascii="Times New Roman" w:hAnsi="Times New Roman" w:cs="Times New Roman"/>
          <w:sz w:val="24"/>
          <w:szCs w:val="24"/>
        </w:rPr>
        <w:t xml:space="preserve">прежде необходимо определить стоимость имущества, являющегося предметом сделки, и </w:t>
      </w:r>
      <w:r w:rsidR="005254AA">
        <w:rPr>
          <w:rFonts w:ascii="Times New Roman" w:hAnsi="Times New Roman" w:cs="Times New Roman"/>
          <w:sz w:val="24"/>
          <w:szCs w:val="24"/>
        </w:rPr>
        <w:t xml:space="preserve">балансовую </w:t>
      </w:r>
      <w:r w:rsidR="0094741A">
        <w:rPr>
          <w:rFonts w:ascii="Times New Roman" w:hAnsi="Times New Roman" w:cs="Times New Roman"/>
          <w:sz w:val="24"/>
          <w:szCs w:val="24"/>
        </w:rPr>
        <w:t xml:space="preserve">стоимость всего имущества </w:t>
      </w:r>
      <w:r w:rsidR="006131BA">
        <w:rPr>
          <w:rFonts w:ascii="Times New Roman" w:hAnsi="Times New Roman" w:cs="Times New Roman"/>
          <w:sz w:val="24"/>
          <w:szCs w:val="24"/>
        </w:rPr>
        <w:t>дочернего Общества</w:t>
      </w:r>
      <w:r w:rsidR="0094741A">
        <w:rPr>
          <w:rFonts w:ascii="Times New Roman" w:hAnsi="Times New Roman" w:cs="Times New Roman"/>
          <w:sz w:val="24"/>
          <w:szCs w:val="24"/>
        </w:rPr>
        <w:t>.</w:t>
      </w:r>
    </w:p>
    <w:p w:rsidR="0094741A" w:rsidRDefault="00912771" w:rsidP="009474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4741A">
        <w:rPr>
          <w:rFonts w:ascii="Times New Roman" w:hAnsi="Times New Roman" w:cs="Times New Roman"/>
          <w:sz w:val="24"/>
          <w:szCs w:val="24"/>
        </w:rPr>
        <w:t>Сумму (величину сделки) следует определять без учета дополнительных начислений (например, неустоек, штрафов и пеней), требование об уплате которых могут быть предъявлены в связи с неисполнением или ненадлежащим исполнением обязательств. Исключение составляют случаи, когда установлено, что сделка изначально заключалась с целью ее неисполнения (ненадлежащего исполнения) обществом</w:t>
      </w:r>
      <w:r w:rsidR="005254AA">
        <w:rPr>
          <w:rFonts w:ascii="Times New Roman" w:hAnsi="Times New Roman" w:cs="Times New Roman"/>
          <w:sz w:val="24"/>
          <w:szCs w:val="24"/>
        </w:rPr>
        <w:t>.</w:t>
      </w:r>
    </w:p>
    <w:p w:rsidR="0094741A" w:rsidRDefault="00912771" w:rsidP="009474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4741A">
        <w:rPr>
          <w:rFonts w:ascii="Times New Roman" w:hAnsi="Times New Roman" w:cs="Times New Roman"/>
          <w:sz w:val="24"/>
          <w:szCs w:val="24"/>
        </w:rPr>
        <w:t>По кредитному договору при определении размера сделки учитывается не только сумма кредита, но и проценты за пользование им.</w:t>
      </w:r>
    </w:p>
    <w:p w:rsidR="0094741A" w:rsidRDefault="00912771" w:rsidP="0091277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4741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4741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4741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12771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целях квалификации сделки в качестве крупной</w:t>
      </w:r>
      <w:r w:rsidRPr="0091277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94741A" w:rsidRPr="00912771">
        <w:rPr>
          <w:rFonts w:ascii="Times New Roman" w:hAnsi="Times New Roman" w:cs="Times New Roman"/>
          <w:bCs/>
          <w:sz w:val="24"/>
          <w:szCs w:val="24"/>
        </w:rPr>
        <w:t>опоставл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94741A" w:rsidRPr="00912771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тся</w:t>
      </w:r>
      <w:r w:rsidR="0094741A" w:rsidRPr="00912771">
        <w:rPr>
          <w:rFonts w:ascii="Times New Roman" w:hAnsi="Times New Roman" w:cs="Times New Roman"/>
          <w:bCs/>
          <w:sz w:val="24"/>
          <w:szCs w:val="24"/>
        </w:rPr>
        <w:t xml:space="preserve"> стоимост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="0094741A" w:rsidRPr="00912771">
        <w:rPr>
          <w:rFonts w:ascii="Times New Roman" w:hAnsi="Times New Roman" w:cs="Times New Roman"/>
          <w:bCs/>
          <w:sz w:val="24"/>
          <w:szCs w:val="24"/>
        </w:rPr>
        <w:t xml:space="preserve"> имущества, являющегося предметом сделки (нескольких взаимосвязанных сделок), с балансовой стоимостью активов дочернего Общества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94741A" w:rsidRPr="00912771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при этом:</w:t>
      </w: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случае отчуждения или возникновения возможности отчуждения имущества с балансовой стоимостью активов дочернего Общества сопоставляется наибольшая из двух величин – балансовая стоимость такого имущества или цена его отчуждения.</w:t>
      </w: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приобретения имущества с балансовой стоимостью активов дочернего Общества сопоставляется цена приобретения такого имущества.</w:t>
      </w: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 передачи имущества во временное владение и (или) пользование с балансовой стоимостью активов дочернего Общества сопоставляется балансовая стоимость передаваемого во временное владение или пользование имущества.</w:t>
      </w:r>
    </w:p>
    <w:p w:rsidR="00912771" w:rsidRDefault="00912771" w:rsidP="009127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Чтобы признать крупной сделку, которая состоит из нескольких взаимосвязанных сделок, стоимость имущества, отчуждаемого по ним, необходимо сопоставить с балансовой стоимостью активов на последнюю отчетную дату, т.е. на дату бухгалтерского баланса, предшествующую заключению первой из сделок. </w:t>
      </w:r>
    </w:p>
    <w:p w:rsidR="00912771" w:rsidRDefault="00912771" w:rsidP="009127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совершения дочерним Обществом сделки или несколько взаимосвязанных сделок по приобретению акций (иных эмиссионных ценных бумаг, конвертируемых в акции) публичного общества, которые повлекут возникновение у дочернего Общества обязанности по приобретению акций (иных эмиссионных ценных бумаг, конвертируемых в акции) в соответствии с главой Х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.1 Федерального закона № 208-ФЗ  «Об </w:t>
      </w:r>
      <w:r w:rsidR="008C3AE9">
        <w:rPr>
          <w:rFonts w:ascii="Times New Roman" w:hAnsi="Times New Roman" w:cs="Times New Roman"/>
          <w:sz w:val="24"/>
          <w:szCs w:val="24"/>
        </w:rPr>
        <w:t>акционерных обществах»,</w:t>
      </w:r>
      <w:r>
        <w:rPr>
          <w:rFonts w:ascii="Times New Roman" w:hAnsi="Times New Roman" w:cs="Times New Roman"/>
          <w:sz w:val="24"/>
          <w:szCs w:val="24"/>
        </w:rPr>
        <w:t xml:space="preserve"> с балансовой стоимостью активов дочернего Общества сопоставляется цена всех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акций, которые могут быть приобретены дочерним Обществом по таким сделкам,  в соответствии с главой Х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.1 Федерального закона № 208-ФЗ  «Об акционерных обществах».</w:t>
      </w:r>
    </w:p>
    <w:p w:rsidR="00F12F1D" w:rsidRDefault="00F12F1D" w:rsidP="00F12F1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41A" w:rsidRDefault="00912771" w:rsidP="00F12F1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94741A">
        <w:rPr>
          <w:rFonts w:ascii="Times New Roman" w:hAnsi="Times New Roman" w:cs="Times New Roman"/>
          <w:b/>
          <w:sz w:val="24"/>
          <w:szCs w:val="24"/>
        </w:rPr>
        <w:t xml:space="preserve">4. Порядок совершения крупной сделки </w:t>
      </w:r>
    </w:p>
    <w:p w:rsidR="0094741A" w:rsidRDefault="008C3AE9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F1D">
        <w:rPr>
          <w:rFonts w:ascii="Times New Roman" w:hAnsi="Times New Roman" w:cs="Times New Roman"/>
          <w:b/>
          <w:sz w:val="24"/>
          <w:szCs w:val="24"/>
        </w:rPr>
        <w:t>3</w:t>
      </w:r>
      <w:r w:rsidR="0094741A" w:rsidRPr="00F12F1D">
        <w:rPr>
          <w:rFonts w:ascii="Times New Roman" w:hAnsi="Times New Roman" w:cs="Times New Roman"/>
          <w:b/>
          <w:sz w:val="24"/>
          <w:szCs w:val="24"/>
        </w:rPr>
        <w:t>.</w:t>
      </w:r>
      <w:r w:rsidRPr="00F12F1D">
        <w:rPr>
          <w:rFonts w:ascii="Times New Roman" w:hAnsi="Times New Roman" w:cs="Times New Roman"/>
          <w:b/>
          <w:sz w:val="24"/>
          <w:szCs w:val="24"/>
        </w:rPr>
        <w:t>4</w:t>
      </w:r>
      <w:r w:rsidR="0094741A" w:rsidRPr="00F12F1D">
        <w:rPr>
          <w:rFonts w:ascii="Times New Roman" w:hAnsi="Times New Roman" w:cs="Times New Roman"/>
          <w:b/>
          <w:sz w:val="24"/>
          <w:szCs w:val="24"/>
        </w:rPr>
        <w:t>.1.</w:t>
      </w:r>
      <w:r w:rsidR="0094741A">
        <w:rPr>
          <w:rFonts w:ascii="Times New Roman" w:hAnsi="Times New Roman" w:cs="Times New Roman"/>
          <w:sz w:val="24"/>
          <w:szCs w:val="24"/>
        </w:rPr>
        <w:t xml:space="preserve"> </w:t>
      </w:r>
      <w:r w:rsidR="006131BA">
        <w:rPr>
          <w:rFonts w:ascii="Times New Roman" w:hAnsi="Times New Roman" w:cs="Times New Roman"/>
          <w:sz w:val="24"/>
          <w:szCs w:val="24"/>
        </w:rPr>
        <w:t>Дочернее о</w:t>
      </w:r>
      <w:r w:rsidR="0094741A">
        <w:rPr>
          <w:rFonts w:ascii="Times New Roman" w:hAnsi="Times New Roman" w:cs="Times New Roman"/>
          <w:sz w:val="24"/>
          <w:szCs w:val="24"/>
        </w:rPr>
        <w:t>бщество обязано письменно обратиться в акционерное общество «</w:t>
      </w:r>
      <w:proofErr w:type="spellStart"/>
      <w:r w:rsidR="0094741A"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 w:rsidR="0094741A">
        <w:rPr>
          <w:rFonts w:ascii="Times New Roman" w:hAnsi="Times New Roman" w:cs="Times New Roman"/>
          <w:sz w:val="24"/>
          <w:szCs w:val="24"/>
        </w:rPr>
        <w:t>» (единственный Участник) о даче согласия на  совершении крупной сделки не позднее, чем за 10 (десять) дней до ее совершения.</w:t>
      </w: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обращении должно быть указано лицо (лица), являющиеся ее стороной, выгодоприобретателем, цена, предмет сделки и иные ее существенные условия или порядок их определения, а также основание, по которому сделка является крупной. </w:t>
      </w: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AE9">
        <w:rPr>
          <w:rFonts w:ascii="Times New Roman" w:hAnsi="Times New Roman" w:cs="Times New Roman"/>
          <w:sz w:val="24"/>
          <w:szCs w:val="24"/>
        </w:rPr>
        <w:t>(Приложение №</w:t>
      </w:r>
      <w:r w:rsidR="008C3AE9" w:rsidRPr="008C3AE9">
        <w:rPr>
          <w:rFonts w:ascii="Times New Roman" w:hAnsi="Times New Roman" w:cs="Times New Roman"/>
          <w:sz w:val="24"/>
          <w:szCs w:val="24"/>
        </w:rPr>
        <w:t xml:space="preserve"> 1</w:t>
      </w:r>
      <w:r w:rsidRPr="008C3AE9">
        <w:rPr>
          <w:rFonts w:ascii="Times New Roman" w:hAnsi="Times New Roman" w:cs="Times New Roman"/>
          <w:sz w:val="24"/>
          <w:szCs w:val="24"/>
        </w:rPr>
        <w:t xml:space="preserve">   примерная форма обращения)</w:t>
      </w:r>
    </w:p>
    <w:p w:rsidR="0094741A" w:rsidRDefault="008C3AE9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4741A" w:rsidRPr="008C3A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94741A" w:rsidRPr="008C3A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4741A" w:rsidRPr="008C3AE9">
        <w:rPr>
          <w:rFonts w:ascii="Times New Roman" w:hAnsi="Times New Roman" w:cs="Times New Roman"/>
          <w:b/>
          <w:sz w:val="24"/>
          <w:szCs w:val="24"/>
        </w:rPr>
        <w:t>.</w:t>
      </w:r>
      <w:r w:rsidR="0094741A">
        <w:rPr>
          <w:rFonts w:ascii="Times New Roman" w:hAnsi="Times New Roman" w:cs="Times New Roman"/>
          <w:sz w:val="24"/>
          <w:szCs w:val="24"/>
        </w:rPr>
        <w:t xml:space="preserve"> Принятие решения о даче согласия на совершение дочерним Обществом крупной сделки является компетенцией Участника. Решение от имени Участника принимает Совет директоров АО «</w:t>
      </w:r>
      <w:proofErr w:type="spellStart"/>
      <w:r w:rsidR="0094741A"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 w:rsidR="0094741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4741A" w:rsidRDefault="008C3AE9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4741A" w:rsidRPr="008C3A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94741A" w:rsidRPr="008C3A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94741A" w:rsidRPr="008C3AE9">
        <w:rPr>
          <w:rFonts w:ascii="Times New Roman" w:hAnsi="Times New Roman" w:cs="Times New Roman"/>
          <w:b/>
          <w:sz w:val="24"/>
          <w:szCs w:val="24"/>
        </w:rPr>
        <w:t>.</w:t>
      </w:r>
      <w:r w:rsidR="0094741A">
        <w:rPr>
          <w:rFonts w:ascii="Times New Roman" w:hAnsi="Times New Roman" w:cs="Times New Roman"/>
          <w:sz w:val="24"/>
          <w:szCs w:val="24"/>
        </w:rPr>
        <w:t xml:space="preserve"> В решении о согласии (одобрении) на совершение сделки должно быть указано лицо (лица), являющееся ее стороной, выгодоприобретателем,  цена, предмет сделки и иные ее существенные условия или порядок их определения.</w:t>
      </w: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решении о согласии на совершение (одобрение) крупной сделки могут не указываться сторона  сделки и выгодоприобретатель, если сделка заключается на торгах, а также в иных случаях, если сторона сделки и выгодоприобретатель не могут быть определены к моменту получения согласия на совершение такой сделки.</w:t>
      </w:r>
    </w:p>
    <w:p w:rsidR="0094741A" w:rsidRDefault="008C3AE9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4741A" w:rsidRPr="008C3A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94741A" w:rsidRPr="008C3A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94741A">
        <w:rPr>
          <w:rFonts w:ascii="Times New Roman" w:hAnsi="Times New Roman" w:cs="Times New Roman"/>
          <w:sz w:val="24"/>
          <w:szCs w:val="24"/>
        </w:rPr>
        <w:t>. Решение о согласии на совершение или о последующем одобрении сделки может также содержать указание:</w:t>
      </w: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минимальные и максимальные параметры условий сделки: верхний предел стоимости по сделке   или нижний предел стоимости по сделке или порядок их определения;</w:t>
      </w: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согласии на совершение ряда аналогичных сделок;</w:t>
      </w: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альтернативные варианты условий сделки, требующей согласия на ее совершение;</w:t>
      </w:r>
    </w:p>
    <w:p w:rsidR="0094741A" w:rsidRDefault="0094741A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согласии на совершение сделки при условии совершения нескольких сделок одновременно.</w:t>
      </w:r>
    </w:p>
    <w:p w:rsidR="0094741A" w:rsidRDefault="008C3AE9" w:rsidP="00947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4741A" w:rsidRPr="008C3A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94741A" w:rsidRPr="008C3A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94741A" w:rsidRPr="008C3AE9">
        <w:rPr>
          <w:rFonts w:ascii="Times New Roman" w:hAnsi="Times New Roman" w:cs="Times New Roman"/>
          <w:b/>
          <w:sz w:val="24"/>
          <w:szCs w:val="24"/>
        </w:rPr>
        <w:t>.</w:t>
      </w:r>
      <w:r w:rsidR="0094741A">
        <w:rPr>
          <w:rFonts w:ascii="Times New Roman" w:hAnsi="Times New Roman" w:cs="Times New Roman"/>
          <w:sz w:val="24"/>
          <w:szCs w:val="24"/>
        </w:rPr>
        <w:t xml:space="preserve"> В решении о согласии на совершение или о последующем одобрении крупной сделки может быть указан срок, в течение которого действительно такое решение. Если такой срок в решении не указан, согласие считается действующим в течение одного года </w:t>
      </w:r>
      <w:proofErr w:type="gramStart"/>
      <w:r w:rsidR="0094741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94741A">
        <w:rPr>
          <w:rFonts w:ascii="Times New Roman" w:hAnsi="Times New Roman" w:cs="Times New Roman"/>
          <w:sz w:val="24"/>
          <w:szCs w:val="24"/>
        </w:rPr>
        <w:t xml:space="preserve"> его принятия, за исключением случаев, если иной срок вытекает из существа и условий сделки, на совершение которой было дано согласие, либо обстоятельств, в которых давалось согласие.</w:t>
      </w:r>
    </w:p>
    <w:p w:rsidR="0094741A" w:rsidRDefault="008C3AE9" w:rsidP="009474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4741A" w:rsidRPr="008C3A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94741A" w:rsidRPr="008C3A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94741A">
        <w:rPr>
          <w:rFonts w:ascii="Times New Roman" w:hAnsi="Times New Roman" w:cs="Times New Roman"/>
          <w:sz w:val="24"/>
          <w:szCs w:val="24"/>
        </w:rPr>
        <w:t>. Крупная сделка может быть заключена под отлагательным условием получения надлежащего согласия на ее совершение в порядке, установленном Федеральным законом «Об обществах с ограниченной ответственностью» и настоящим Положением.</w:t>
      </w:r>
    </w:p>
    <w:p w:rsidR="00F12F1D" w:rsidRDefault="008C3AE9" w:rsidP="00F12F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4741A" w:rsidRPr="008C3A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94741A" w:rsidRPr="008C3A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94741A" w:rsidRPr="008C3AE9">
        <w:rPr>
          <w:rFonts w:ascii="Times New Roman" w:hAnsi="Times New Roman" w:cs="Times New Roman"/>
          <w:b/>
          <w:sz w:val="24"/>
          <w:szCs w:val="24"/>
        </w:rPr>
        <w:t>.</w:t>
      </w:r>
      <w:r w:rsidR="0094741A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="00BA5F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4741A">
        <w:rPr>
          <w:rFonts w:ascii="Times New Roman" w:hAnsi="Times New Roman" w:cs="Times New Roman"/>
          <w:sz w:val="24"/>
          <w:szCs w:val="24"/>
        </w:rPr>
        <w:t xml:space="preserve"> если крупная сделка одновременно является сделкой, в совершении которой имеется заинтересованность, к ее совершению применяются правила ст. 45 и ст.46 ФЗ «Об обществах с ограниченной ответственностью».</w:t>
      </w:r>
    </w:p>
    <w:p w:rsidR="00F12F1D" w:rsidRDefault="00F12F1D" w:rsidP="00F12F1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41A" w:rsidRDefault="00E27211" w:rsidP="00F12F1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4741A">
        <w:rPr>
          <w:rFonts w:ascii="Times New Roman" w:hAnsi="Times New Roman" w:cs="Times New Roman"/>
          <w:b/>
          <w:sz w:val="24"/>
          <w:szCs w:val="24"/>
        </w:rPr>
        <w:t>.5. Требования настоящего Положения о порядке совершения крупной сделки не применяются:</w:t>
      </w:r>
    </w:p>
    <w:p w:rsidR="005254AA" w:rsidRDefault="005254AA" w:rsidP="00525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обществам, состоящим из одного участника, который одновременно является единственным лицом, обладающим полномочиями единоличного исполнительного органа общества;</w:t>
      </w:r>
    </w:p>
    <w:p w:rsidR="005254AA" w:rsidRDefault="005254AA" w:rsidP="00525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отношениям, возникающим при переходе к дочернему  Обществу доли или части доли в его уставном капитале в случаях, предусмотренных Федеральным законом «Об обществах с ограниченной ответственностью»;</w:t>
      </w:r>
    </w:p>
    <w:p w:rsidR="005254AA" w:rsidRDefault="005254AA" w:rsidP="00525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 отношениям, возникающим при переходе прав на имущество в процессе реорганизации дочернего Общества, в том числе по договорам о слиянии и по  договорам о присоединении;</w:t>
      </w:r>
    </w:p>
    <w:p w:rsidR="005254AA" w:rsidRDefault="005254AA" w:rsidP="00525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 сделкам, совершение которых обязательно для дочернего Общества в соответствии с федеральными законами и (или) иными правовыми актами Российской Федерации и расчеты по которым производятся по ценам, определенным в порядке, установленном Правительством Российской Федерации, или по ценам и тарифам, установленным уполномоченным Правительством Российской Федерации федеральным органом исполнительной власти, а также к публичным договорам, заключаемым с дочерним Обществом на условиях,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отличающихся от условий иных заключаемых Обществом публичных договоров;</w:t>
      </w:r>
    </w:p>
    <w:p w:rsidR="005254AA" w:rsidRDefault="005254AA" w:rsidP="00525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сделкам по приобретению акций (иных эмиссионных ценных бумаг, конвертируемых в акции) публичного общества, заключаемым на условиях, предусмотренных обязательным предложением о приобретении акций (иных эмиссионных ценных бумаг, конвертируемых в акции) публичного общества;</w:t>
      </w:r>
    </w:p>
    <w:p w:rsidR="005254AA" w:rsidRDefault="005254AA" w:rsidP="00525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сделкам, заключенным на тех же условиях, что и предварительный договор, если такой договор содержит все сведения, предусмотренные пунктом 5.2. настоящего Положения, и было получено согласие Совета директоров акционерного общества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 его заключение в порядке, предусмотренном настоящим Положением; </w:t>
      </w:r>
    </w:p>
    <w:p w:rsidR="0037202A" w:rsidRPr="0037202A" w:rsidRDefault="005254AA" w:rsidP="0037202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</w:t>
      </w:r>
      <w:r w:rsidR="0037202A" w:rsidRPr="003720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202A">
        <w:rPr>
          <w:rFonts w:ascii="Times New Roman" w:hAnsi="Times New Roman" w:cs="Times New Roman"/>
          <w:bCs/>
          <w:sz w:val="24"/>
          <w:szCs w:val="24"/>
        </w:rPr>
        <w:t>с</w:t>
      </w:r>
      <w:r w:rsidR="0037202A" w:rsidRPr="0037202A">
        <w:rPr>
          <w:rFonts w:ascii="Times New Roman" w:hAnsi="Times New Roman" w:cs="Times New Roman"/>
          <w:bCs/>
          <w:sz w:val="24"/>
          <w:szCs w:val="24"/>
        </w:rPr>
        <w:t>делк</w:t>
      </w:r>
      <w:r w:rsidR="0037202A">
        <w:rPr>
          <w:rFonts w:ascii="Times New Roman" w:hAnsi="Times New Roman" w:cs="Times New Roman"/>
          <w:bCs/>
          <w:sz w:val="24"/>
          <w:szCs w:val="24"/>
        </w:rPr>
        <w:t>ам</w:t>
      </w:r>
      <w:r w:rsidR="0037202A" w:rsidRPr="0037202A">
        <w:rPr>
          <w:rFonts w:ascii="Times New Roman" w:hAnsi="Times New Roman" w:cs="Times New Roman"/>
          <w:bCs/>
          <w:sz w:val="24"/>
          <w:szCs w:val="24"/>
        </w:rPr>
        <w:t xml:space="preserve">, заключаемые в процессе обычной хозяйственной деятельности </w:t>
      </w:r>
      <w:r w:rsidR="00712418">
        <w:rPr>
          <w:rFonts w:ascii="Times New Roman" w:hAnsi="Times New Roman" w:cs="Times New Roman"/>
          <w:bCs/>
          <w:sz w:val="24"/>
          <w:szCs w:val="24"/>
        </w:rPr>
        <w:t xml:space="preserve">дочернего </w:t>
      </w:r>
      <w:r w:rsidR="0037202A" w:rsidRPr="0037202A">
        <w:rPr>
          <w:rFonts w:ascii="Times New Roman" w:hAnsi="Times New Roman" w:cs="Times New Roman"/>
          <w:bCs/>
          <w:sz w:val="24"/>
          <w:szCs w:val="24"/>
        </w:rPr>
        <w:t>общества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7202A" w:rsidRPr="003720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37202A" w:rsidRPr="0037202A" w:rsidRDefault="00E27211" w:rsidP="0037202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254AA">
        <w:rPr>
          <w:rFonts w:ascii="Times New Roman" w:hAnsi="Times New Roman" w:cs="Times New Roman"/>
          <w:b/>
          <w:sz w:val="24"/>
          <w:szCs w:val="24"/>
        </w:rPr>
        <w:t>.5.1.</w:t>
      </w:r>
      <w:r w:rsidR="005254AA">
        <w:rPr>
          <w:rFonts w:ascii="Times New Roman" w:hAnsi="Times New Roman" w:cs="Times New Roman"/>
          <w:sz w:val="24"/>
          <w:szCs w:val="24"/>
        </w:rPr>
        <w:t xml:space="preserve">  </w:t>
      </w:r>
      <w:r w:rsidR="0037202A" w:rsidRPr="0037202A">
        <w:rPr>
          <w:rFonts w:ascii="Times New Roman" w:hAnsi="Times New Roman" w:cs="Times New Roman"/>
          <w:sz w:val="24"/>
          <w:szCs w:val="24"/>
        </w:rPr>
        <w:t xml:space="preserve"> Обычной хозяйственной деятельностью может признаваться: </w:t>
      </w:r>
    </w:p>
    <w:p w:rsidR="0037202A" w:rsidRDefault="0037202A" w:rsidP="0037202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деятельность по реализации продукции, приобретению сырья, выполнению работ и др.</w:t>
      </w:r>
    </w:p>
    <w:p w:rsidR="0037202A" w:rsidRDefault="0037202A" w:rsidP="0037202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деятельность, которую общество осуществляет на свой риск и которая направлена на получение прибыли от реализации товаров или продукции, пользования имуществом, выполнения работ, оказания услуг, связанных с приобретением сырья, материалов и реализацией готовой продукции.</w:t>
      </w:r>
    </w:p>
    <w:p w:rsidR="0037202A" w:rsidRDefault="0037202A" w:rsidP="0037202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деятельность, связанная с приобретением сырья и материалов, необходимых для осуществления производственно-хозяйственной деятельности, реализацией готовой продукции, получением кредитов, оплатой текущих операций.</w:t>
      </w:r>
    </w:p>
    <w:p w:rsidR="0037202A" w:rsidRDefault="00E27211" w:rsidP="00372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7202A">
        <w:rPr>
          <w:rFonts w:ascii="Times New Roman" w:hAnsi="Times New Roman" w:cs="Times New Roman"/>
          <w:b/>
          <w:sz w:val="24"/>
          <w:szCs w:val="24"/>
        </w:rPr>
        <w:t>.</w:t>
      </w:r>
      <w:r w:rsidR="005254AA">
        <w:rPr>
          <w:rFonts w:ascii="Times New Roman" w:hAnsi="Times New Roman" w:cs="Times New Roman"/>
          <w:b/>
          <w:sz w:val="24"/>
          <w:szCs w:val="24"/>
        </w:rPr>
        <w:t>5</w:t>
      </w:r>
      <w:r w:rsidR="0037202A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37202A">
        <w:rPr>
          <w:rFonts w:ascii="Times New Roman" w:hAnsi="Times New Roman" w:cs="Times New Roman"/>
          <w:sz w:val="24"/>
          <w:szCs w:val="24"/>
        </w:rPr>
        <w:t xml:space="preserve">Для определения того, относится ли сделка к числу </w:t>
      </w:r>
      <w:proofErr w:type="gramStart"/>
      <w:r w:rsidR="0037202A">
        <w:rPr>
          <w:rFonts w:ascii="Times New Roman" w:hAnsi="Times New Roman" w:cs="Times New Roman"/>
          <w:sz w:val="24"/>
          <w:szCs w:val="24"/>
        </w:rPr>
        <w:t>соверш</w:t>
      </w:r>
      <w:r w:rsidR="006131BA">
        <w:rPr>
          <w:rFonts w:ascii="Times New Roman" w:hAnsi="Times New Roman" w:cs="Times New Roman"/>
          <w:sz w:val="24"/>
          <w:szCs w:val="24"/>
        </w:rPr>
        <w:t>аемых</w:t>
      </w:r>
      <w:proofErr w:type="gramEnd"/>
      <w:r w:rsidR="0037202A">
        <w:rPr>
          <w:rFonts w:ascii="Times New Roman" w:hAnsi="Times New Roman" w:cs="Times New Roman"/>
          <w:sz w:val="24"/>
          <w:szCs w:val="24"/>
        </w:rPr>
        <w:t xml:space="preserve"> в процессе обычной хозяйственной деятельности, принимается во внимание и может быть доказательством; </w:t>
      </w:r>
    </w:p>
    <w:p w:rsidR="0037202A" w:rsidRDefault="0037202A" w:rsidP="00372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712418">
        <w:rPr>
          <w:rFonts w:ascii="Times New Roman" w:hAnsi="Times New Roman" w:cs="Times New Roman"/>
          <w:sz w:val="24"/>
          <w:szCs w:val="24"/>
        </w:rPr>
        <w:t xml:space="preserve">дочернего </w:t>
      </w:r>
      <w:r>
        <w:rPr>
          <w:rFonts w:ascii="Times New Roman" w:hAnsi="Times New Roman" w:cs="Times New Roman"/>
          <w:sz w:val="24"/>
          <w:szCs w:val="24"/>
        </w:rPr>
        <w:t>общества, в котором определены цели его создания и деятельности;</w:t>
      </w:r>
    </w:p>
    <w:p w:rsidR="0037202A" w:rsidRDefault="0037202A" w:rsidP="00372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заключаемый договор, в котором должна быть указана цель его заключения;</w:t>
      </w:r>
    </w:p>
    <w:p w:rsidR="0037202A" w:rsidRDefault="0037202A" w:rsidP="00372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аналогичные договоры, если они заключались </w:t>
      </w:r>
      <w:r w:rsidR="00712418">
        <w:rPr>
          <w:rFonts w:ascii="Times New Roman" w:hAnsi="Times New Roman" w:cs="Times New Roman"/>
          <w:sz w:val="24"/>
          <w:szCs w:val="24"/>
        </w:rPr>
        <w:t xml:space="preserve">дочерним </w:t>
      </w:r>
      <w:r>
        <w:rPr>
          <w:rFonts w:ascii="Times New Roman" w:hAnsi="Times New Roman" w:cs="Times New Roman"/>
          <w:sz w:val="24"/>
          <w:szCs w:val="24"/>
        </w:rPr>
        <w:t>обществом;</w:t>
      </w:r>
    </w:p>
    <w:p w:rsidR="0037202A" w:rsidRDefault="0037202A" w:rsidP="00372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аудиторское заключение (при наличии);</w:t>
      </w:r>
    </w:p>
    <w:p w:rsidR="0037202A" w:rsidRDefault="0037202A" w:rsidP="00372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деловая переписка </w:t>
      </w:r>
      <w:r w:rsidR="00712418">
        <w:rPr>
          <w:rFonts w:ascii="Times New Roman" w:hAnsi="Times New Roman" w:cs="Times New Roman"/>
          <w:sz w:val="24"/>
          <w:szCs w:val="24"/>
        </w:rPr>
        <w:t xml:space="preserve">дочернего </w:t>
      </w:r>
      <w:r>
        <w:rPr>
          <w:rFonts w:ascii="Times New Roman" w:hAnsi="Times New Roman" w:cs="Times New Roman"/>
          <w:sz w:val="24"/>
          <w:szCs w:val="24"/>
        </w:rPr>
        <w:t>общества с контрагентами.</w:t>
      </w:r>
    </w:p>
    <w:p w:rsidR="0037202A" w:rsidRDefault="0037202A" w:rsidP="00372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21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254A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>К сделкам, совершаемым в процессе обычной хозяйственной деятельности, могут относиться следующие сделки:</w:t>
      </w:r>
    </w:p>
    <w:p w:rsidR="0037202A" w:rsidRDefault="0037202A" w:rsidP="00372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приобретению сырья и материалов, необходимых для осуществления производственно-хозяйственной деятельности;</w:t>
      </w:r>
    </w:p>
    <w:p w:rsidR="0037202A" w:rsidRDefault="0037202A" w:rsidP="00372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реализации готовой продукции;</w:t>
      </w:r>
    </w:p>
    <w:p w:rsidR="0037202A" w:rsidRDefault="0037202A" w:rsidP="00372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получению кредитов для оплаты текущих операций;  </w:t>
      </w:r>
    </w:p>
    <w:p w:rsidR="0037202A" w:rsidRDefault="0037202A" w:rsidP="00372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сделка, направленная на осуществление основного вида деятельности общества;</w:t>
      </w:r>
    </w:p>
    <w:p w:rsidR="0037202A" w:rsidRDefault="0037202A" w:rsidP="0037202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аренда оборудования (фрахтование транспортного средства), предназначенного для ведения основной деятельности общества, предусмотренной уставом; </w:t>
      </w:r>
    </w:p>
    <w:p w:rsidR="0037202A" w:rsidRDefault="0037202A" w:rsidP="0037202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обеспечительные сделки дочернего Общества по обязательствам другого общества </w:t>
      </w:r>
      <w:r>
        <w:rPr>
          <w:rFonts w:ascii="Times New Roman" w:hAnsi="Times New Roman" w:cs="Times New Roman"/>
          <w:sz w:val="24"/>
          <w:szCs w:val="24"/>
        </w:rPr>
        <w:lastRenderedPageBreak/>
        <w:t>(залог, поручительство), если направлены на достижение единой хозяйственной цели в виде получения общим учредителем этих организаций прибыли от их совместной деятельности.</w:t>
      </w:r>
    </w:p>
    <w:p w:rsidR="0037202A" w:rsidRDefault="00E27211" w:rsidP="0037202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7202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37202A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37202A">
        <w:rPr>
          <w:rFonts w:ascii="Times New Roman" w:hAnsi="Times New Roman" w:cs="Times New Roman"/>
          <w:sz w:val="24"/>
          <w:szCs w:val="24"/>
        </w:rPr>
        <w:t>Сделка, заключенная дочерним Обществом в рамках основного вида деятельности, как совершенная в процессе обычной хозяйственной деятельности, не требует предварительного согласия  или последующего одобрения.</w:t>
      </w:r>
    </w:p>
    <w:p w:rsidR="0037202A" w:rsidRDefault="007C2707" w:rsidP="0037202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7202A">
        <w:rPr>
          <w:rFonts w:ascii="Times New Roman" w:hAnsi="Times New Roman" w:cs="Times New Roman"/>
          <w:b/>
          <w:sz w:val="24"/>
          <w:szCs w:val="24"/>
        </w:rPr>
        <w:t>.</w:t>
      </w:r>
      <w:r w:rsidR="00E27211">
        <w:rPr>
          <w:rFonts w:ascii="Times New Roman" w:hAnsi="Times New Roman" w:cs="Times New Roman"/>
          <w:b/>
          <w:sz w:val="24"/>
          <w:szCs w:val="24"/>
        </w:rPr>
        <w:t>5</w:t>
      </w:r>
      <w:r w:rsidR="0037202A">
        <w:rPr>
          <w:rFonts w:ascii="Times New Roman" w:hAnsi="Times New Roman" w:cs="Times New Roman"/>
          <w:b/>
          <w:sz w:val="24"/>
          <w:szCs w:val="24"/>
        </w:rPr>
        <w:t xml:space="preserve">.5. </w:t>
      </w:r>
      <w:r w:rsidR="0037202A">
        <w:rPr>
          <w:rFonts w:ascii="Times New Roman" w:hAnsi="Times New Roman" w:cs="Times New Roman"/>
          <w:sz w:val="24"/>
          <w:szCs w:val="24"/>
        </w:rPr>
        <w:t xml:space="preserve">Необходимая для осуществления хозяйственной деятельности </w:t>
      </w:r>
      <w:r w:rsidR="006131BA">
        <w:rPr>
          <w:rFonts w:ascii="Times New Roman" w:hAnsi="Times New Roman" w:cs="Times New Roman"/>
          <w:sz w:val="24"/>
          <w:szCs w:val="24"/>
        </w:rPr>
        <w:t xml:space="preserve">дочернего </w:t>
      </w:r>
      <w:r w:rsidR="0037202A">
        <w:rPr>
          <w:rFonts w:ascii="Times New Roman" w:hAnsi="Times New Roman" w:cs="Times New Roman"/>
          <w:sz w:val="24"/>
          <w:szCs w:val="24"/>
        </w:rPr>
        <w:t>общества сделка, как совершенная в процессе обычной хозяйственной деятельности, условия которой существенно не отличаются от условий аналогичных сделок, не требует предварительного согласия  или последующего одобрения как совершенная в процессе обычной хозяйственной деятельности.</w:t>
      </w:r>
    </w:p>
    <w:p w:rsidR="00E27211" w:rsidRDefault="00E27211" w:rsidP="00EB685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857" w:rsidRDefault="007C2707" w:rsidP="00F12F1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B6857">
        <w:rPr>
          <w:rFonts w:ascii="Times New Roman" w:hAnsi="Times New Roman" w:cs="Times New Roman"/>
          <w:b/>
          <w:sz w:val="24"/>
          <w:szCs w:val="24"/>
        </w:rPr>
        <w:t>.</w:t>
      </w:r>
      <w:r w:rsidR="00EB6857">
        <w:rPr>
          <w:rFonts w:ascii="Times New Roman" w:hAnsi="Times New Roman" w:cs="Times New Roman"/>
          <w:sz w:val="24"/>
          <w:szCs w:val="24"/>
        </w:rPr>
        <w:t xml:space="preserve"> </w:t>
      </w:r>
      <w:r w:rsidR="00EB6857">
        <w:rPr>
          <w:rFonts w:ascii="Times New Roman" w:hAnsi="Times New Roman" w:cs="Times New Roman"/>
          <w:b/>
          <w:sz w:val="24"/>
          <w:szCs w:val="24"/>
        </w:rPr>
        <w:t>О</w:t>
      </w:r>
      <w:r w:rsidR="00F12F1D">
        <w:rPr>
          <w:rFonts w:ascii="Times New Roman" w:hAnsi="Times New Roman" w:cs="Times New Roman"/>
          <w:b/>
          <w:sz w:val="24"/>
          <w:szCs w:val="24"/>
        </w:rPr>
        <w:t xml:space="preserve">СОБЫЙ ПОРЯДОК СОВЕРШЕНИЯ ДОЧЕРНИМ ОБЩЕСТВОМ СДЕЛКИ, НЕ ЯВЛЯЮЩЕЙСЯ КРУПНОЙ СДЕЛКОЙ </w:t>
      </w:r>
    </w:p>
    <w:p w:rsidR="00F12F1D" w:rsidRDefault="00F12F1D" w:rsidP="00EB6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6857" w:rsidRDefault="00EB6857" w:rsidP="00EB6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Уставом дочерних обществ (п. 11.8.) установлен особый порядок совершения сделок или несколько взаимосвязанных сделок,   связанных с приобретением или отчуждением или возможностью отчуждения имущества Общества, не отнесенные к категории крупной сделки или сделки, в совершении которой имеется заинтересованность, за исключением сделок, не выходящих за пределы обычной хозяйственной деятельности. </w:t>
      </w:r>
    </w:p>
    <w:p w:rsidR="00F12F1D" w:rsidRDefault="00F12F1D" w:rsidP="00EB68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857" w:rsidRDefault="007C2707" w:rsidP="00EB68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B6857">
        <w:rPr>
          <w:rFonts w:ascii="Times New Roman" w:hAnsi="Times New Roman" w:cs="Times New Roman"/>
          <w:b/>
          <w:sz w:val="24"/>
          <w:szCs w:val="24"/>
        </w:rPr>
        <w:t>.1. В соответствии  настоящим разделом совершаются:</w:t>
      </w:r>
    </w:p>
    <w:p w:rsidR="00EB6857" w:rsidRDefault="00EB6857" w:rsidP="00EB685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сделки, </w:t>
      </w:r>
      <w:r>
        <w:rPr>
          <w:rFonts w:ascii="Times New Roman" w:hAnsi="Times New Roman" w:cs="Times New Roman"/>
          <w:sz w:val="24"/>
          <w:szCs w:val="24"/>
        </w:rPr>
        <w:t xml:space="preserve">предметом которой является </w:t>
      </w:r>
      <w:r>
        <w:rPr>
          <w:rFonts w:ascii="Times New Roman" w:hAnsi="Times New Roman" w:cs="Times New Roman"/>
          <w:b/>
          <w:sz w:val="24"/>
          <w:szCs w:val="24"/>
        </w:rPr>
        <w:t>движимое имущество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 исключением транспортных средств, оборудования, средств измерения и оргтехники,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</w:t>
      </w:r>
      <w:r>
        <w:rPr>
          <w:rFonts w:ascii="Times New Roman" w:hAnsi="Times New Roman"/>
          <w:sz w:val="24"/>
          <w:szCs w:val="24"/>
        </w:rPr>
        <w:t xml:space="preserve">ь которого </w:t>
      </w:r>
      <w:r>
        <w:rPr>
          <w:rFonts w:ascii="Times New Roman" w:hAnsi="Times New Roman" w:cs="Times New Roman"/>
          <w:sz w:val="24"/>
          <w:szCs w:val="24"/>
        </w:rPr>
        <w:t>определенная по данным его бухгалтерской (финансовой) отчетности на последнюю отчетную дату,</w:t>
      </w:r>
      <w:r>
        <w:rPr>
          <w:rFonts w:ascii="Times New Roman" w:hAnsi="Times New Roman"/>
          <w:sz w:val="24"/>
          <w:szCs w:val="24"/>
        </w:rPr>
        <w:t xml:space="preserve"> составляет  </w:t>
      </w:r>
    </w:p>
    <w:p w:rsidR="00EB6857" w:rsidRDefault="00EB6857" w:rsidP="00EB6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 1 (одного) процента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балансовой стоимости активов Общества, - по решению единоличного исполнительного органа Общества – (Управляющего, директора), </w:t>
      </w:r>
    </w:p>
    <w:p w:rsidR="00EB6857" w:rsidRDefault="00EB6857" w:rsidP="00EB685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более 1 (одного) процента</w:t>
      </w:r>
      <w:r>
        <w:rPr>
          <w:rFonts w:ascii="Times New Roman" w:hAnsi="Times New Roman" w:cs="Times New Roman"/>
          <w:sz w:val="24"/>
          <w:szCs w:val="24"/>
        </w:rPr>
        <w:t xml:space="preserve"> балансовой стоимости активов Общества, </w:t>
      </w:r>
      <w:r>
        <w:rPr>
          <w:rFonts w:ascii="Times New Roman" w:hAnsi="Times New Roman" w:cs="Times New Roman"/>
          <w:b/>
          <w:sz w:val="24"/>
          <w:szCs w:val="24"/>
        </w:rPr>
        <w:t>но менее 5 (пяти) процентов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стоимости активов АО  "</w:t>
      </w:r>
      <w:proofErr w:type="spellStart"/>
      <w:r>
        <w:rPr>
          <w:rFonts w:ascii="Times New Roman" w:hAnsi="Times New Roman"/>
          <w:b/>
          <w:sz w:val="24"/>
          <w:szCs w:val="24"/>
        </w:rPr>
        <w:t>Стронег</w:t>
      </w:r>
      <w:proofErr w:type="spellEnd"/>
      <w:r>
        <w:rPr>
          <w:rFonts w:ascii="Times New Roman" w:hAnsi="Times New Roman"/>
          <w:sz w:val="24"/>
          <w:szCs w:val="24"/>
        </w:rPr>
        <w:t>, - по согласованию или последующему одобрению Генерального директора  акционерного общества «</w:t>
      </w:r>
      <w:proofErr w:type="spellStart"/>
      <w:r>
        <w:rPr>
          <w:rFonts w:ascii="Times New Roman" w:hAnsi="Times New Roman"/>
          <w:sz w:val="24"/>
          <w:szCs w:val="24"/>
        </w:rPr>
        <w:t>Стронег</w:t>
      </w:r>
      <w:proofErr w:type="spellEnd"/>
      <w:r>
        <w:rPr>
          <w:rFonts w:ascii="Times New Roman" w:hAnsi="Times New Roman"/>
          <w:sz w:val="24"/>
          <w:szCs w:val="24"/>
        </w:rPr>
        <w:t xml:space="preserve">»; </w:t>
      </w:r>
    </w:p>
    <w:p w:rsidR="00EB6857" w:rsidRDefault="00EB6857" w:rsidP="00EB6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сделки, </w:t>
      </w:r>
      <w:r>
        <w:rPr>
          <w:rFonts w:ascii="Times New Roman" w:hAnsi="Times New Roman" w:cs="Times New Roman"/>
          <w:sz w:val="24"/>
          <w:szCs w:val="24"/>
        </w:rPr>
        <w:t xml:space="preserve">предметом которой является </w:t>
      </w:r>
      <w:r>
        <w:rPr>
          <w:rFonts w:ascii="Times New Roman" w:hAnsi="Times New Roman" w:cs="Times New Roman"/>
          <w:b/>
          <w:sz w:val="24"/>
          <w:szCs w:val="24"/>
        </w:rPr>
        <w:t>движимое имущество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 исключением транспортных средств, оборудования, средств измерения и оргтехники</w:t>
      </w:r>
      <w:r>
        <w:rPr>
          <w:rFonts w:ascii="Times New Roman" w:hAnsi="Times New Roman" w:cs="Times New Roman"/>
          <w:b/>
          <w:sz w:val="24"/>
          <w:szCs w:val="24"/>
        </w:rPr>
        <w:t>, стоимост</w:t>
      </w:r>
      <w:r>
        <w:rPr>
          <w:rFonts w:ascii="Times New Roman" w:hAnsi="Times New Roman"/>
          <w:b/>
          <w:sz w:val="24"/>
          <w:szCs w:val="24"/>
        </w:rPr>
        <w:t xml:space="preserve">ь которого </w:t>
      </w:r>
      <w:r>
        <w:rPr>
          <w:rFonts w:ascii="Times New Roman" w:hAnsi="Times New Roman" w:cs="Times New Roman"/>
          <w:sz w:val="24"/>
          <w:szCs w:val="24"/>
        </w:rPr>
        <w:t>определенная по данным его бухгалтерской (финансовой) отчетности на последнюю отчетную дату</w:t>
      </w:r>
      <w:r>
        <w:rPr>
          <w:rFonts w:ascii="Times New Roman" w:hAnsi="Times New Roman"/>
          <w:b/>
          <w:sz w:val="24"/>
          <w:szCs w:val="24"/>
        </w:rPr>
        <w:t xml:space="preserve"> составляет</w:t>
      </w:r>
      <w:r w:rsidR="004A29E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более 1 (одного) процента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балансовой стоимости активов Общества,  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свыше 5 (пяти) процентов стоимости активов АО 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Стронег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по согласованию или последующему одобрению Совета директоров  акционерного общества «</w:t>
      </w:r>
      <w:proofErr w:type="spellStart"/>
      <w:r>
        <w:rPr>
          <w:rFonts w:ascii="Times New Roman" w:hAnsi="Times New Roman"/>
          <w:sz w:val="24"/>
          <w:szCs w:val="24"/>
        </w:rPr>
        <w:t>Стронег</w:t>
      </w:r>
      <w:proofErr w:type="spellEnd"/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EB6857" w:rsidRDefault="004A29E9" w:rsidP="00EB6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6857">
        <w:rPr>
          <w:rFonts w:ascii="Times New Roman" w:hAnsi="Times New Roman" w:cs="Times New Roman"/>
          <w:sz w:val="24"/>
          <w:szCs w:val="24"/>
        </w:rPr>
        <w:t xml:space="preserve"> сделки Общества, предметом которой является </w:t>
      </w:r>
      <w:r w:rsidR="00EB6857">
        <w:rPr>
          <w:rFonts w:ascii="Times New Roman" w:hAnsi="Times New Roman" w:cs="Times New Roman"/>
          <w:b/>
          <w:sz w:val="24"/>
          <w:szCs w:val="24"/>
        </w:rPr>
        <w:t xml:space="preserve">недвижимое имущество, </w:t>
      </w:r>
      <w:r w:rsidR="00EB6857">
        <w:rPr>
          <w:rFonts w:ascii="Times New Roman" w:hAnsi="Times New Roman"/>
          <w:b/>
          <w:sz w:val="24"/>
          <w:szCs w:val="24"/>
        </w:rPr>
        <w:t>транспортные средства, оборудование, средства измерения и оргтехники,</w:t>
      </w:r>
      <w:r w:rsidR="00EB68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если: </w:t>
      </w:r>
    </w:p>
    <w:p w:rsidR="004A29E9" w:rsidRDefault="00EB6857" w:rsidP="00EB685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недвижимое имущество</w:t>
      </w:r>
      <w:r>
        <w:rPr>
          <w:rFonts w:ascii="Times New Roman" w:hAnsi="Times New Roman"/>
          <w:sz w:val="24"/>
          <w:szCs w:val="24"/>
        </w:rPr>
        <w:t xml:space="preserve">, стоимость которого составляет </w:t>
      </w:r>
      <w:r w:rsidR="00A65783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b/>
          <w:sz w:val="24"/>
          <w:szCs w:val="24"/>
        </w:rPr>
        <w:t xml:space="preserve">  2 (двух) процентов</w:t>
      </w:r>
      <w:r w:rsidR="00FB491A">
        <w:rPr>
          <w:rFonts w:ascii="Times New Roman" w:hAnsi="Times New Roman"/>
          <w:b/>
          <w:sz w:val="24"/>
          <w:szCs w:val="24"/>
        </w:rPr>
        <w:t xml:space="preserve">, а </w:t>
      </w:r>
      <w:r w:rsidRPr="00A65783">
        <w:rPr>
          <w:rFonts w:ascii="Times New Roman" w:hAnsi="Times New Roman"/>
          <w:b/>
          <w:sz w:val="24"/>
          <w:szCs w:val="24"/>
        </w:rPr>
        <w:t>транспортные средства, оборудование, средства измерения и оргтехника</w:t>
      </w:r>
      <w:r>
        <w:rPr>
          <w:rFonts w:ascii="Times New Roman" w:hAnsi="Times New Roman"/>
          <w:sz w:val="24"/>
          <w:szCs w:val="24"/>
        </w:rPr>
        <w:t xml:space="preserve">  </w:t>
      </w:r>
      <w:r w:rsidR="00A65783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b/>
          <w:sz w:val="24"/>
          <w:szCs w:val="24"/>
        </w:rPr>
        <w:t xml:space="preserve">  5 (пяти) процентов балансовой стоимости активов АО «</w:t>
      </w:r>
      <w:proofErr w:type="spellStart"/>
      <w:r>
        <w:rPr>
          <w:rFonts w:ascii="Times New Roman" w:hAnsi="Times New Roman"/>
          <w:b/>
          <w:sz w:val="24"/>
          <w:szCs w:val="24"/>
        </w:rPr>
        <w:t>Стронег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="00FB49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B491A">
        <w:rPr>
          <w:rFonts w:ascii="Times New Roman" w:hAnsi="Times New Roman"/>
          <w:sz w:val="24"/>
          <w:szCs w:val="24"/>
        </w:rPr>
        <w:t>совершаются  по согласованию или последующему одобрению Генерального директора АО «</w:t>
      </w:r>
      <w:proofErr w:type="spellStart"/>
      <w:r w:rsidR="00FB491A">
        <w:rPr>
          <w:rFonts w:ascii="Times New Roman" w:hAnsi="Times New Roman"/>
          <w:sz w:val="24"/>
          <w:szCs w:val="24"/>
        </w:rPr>
        <w:t>Стронег</w:t>
      </w:r>
      <w:proofErr w:type="spellEnd"/>
      <w:r w:rsidR="00FB491A">
        <w:rPr>
          <w:rFonts w:ascii="Times New Roman" w:hAnsi="Times New Roman"/>
          <w:sz w:val="24"/>
          <w:szCs w:val="24"/>
        </w:rPr>
        <w:t>»;</w:t>
      </w:r>
    </w:p>
    <w:p w:rsidR="00EB6857" w:rsidRDefault="00EB6857" w:rsidP="00EB685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сделки, предметом которой является </w:t>
      </w:r>
      <w:r>
        <w:rPr>
          <w:rFonts w:ascii="Times New Roman" w:hAnsi="Times New Roman"/>
          <w:b/>
          <w:sz w:val="24"/>
          <w:szCs w:val="24"/>
        </w:rPr>
        <w:t>недвижимое имущество</w:t>
      </w:r>
      <w:r>
        <w:rPr>
          <w:rFonts w:ascii="Times New Roman" w:hAnsi="Times New Roman"/>
          <w:sz w:val="24"/>
          <w:szCs w:val="24"/>
        </w:rPr>
        <w:t>, стоимость которого составляет</w:t>
      </w:r>
      <w:r w:rsidR="004A2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2 (дв</w:t>
      </w:r>
      <w:r w:rsidR="00FB491A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)</w:t>
      </w:r>
      <w:r w:rsidR="00FB491A">
        <w:rPr>
          <w:rFonts w:ascii="Times New Roman" w:hAnsi="Times New Roman"/>
          <w:b/>
          <w:sz w:val="24"/>
          <w:szCs w:val="24"/>
        </w:rPr>
        <w:t xml:space="preserve"> и более</w:t>
      </w:r>
      <w:r>
        <w:rPr>
          <w:rFonts w:ascii="Times New Roman" w:hAnsi="Times New Roman"/>
          <w:b/>
          <w:sz w:val="24"/>
          <w:szCs w:val="24"/>
        </w:rPr>
        <w:t xml:space="preserve"> процентов</w:t>
      </w:r>
      <w:r w:rsidR="00FB491A">
        <w:rPr>
          <w:rFonts w:ascii="Times New Roman" w:hAnsi="Times New Roman"/>
          <w:b/>
          <w:sz w:val="24"/>
          <w:szCs w:val="24"/>
        </w:rPr>
        <w:t xml:space="preserve">, а </w:t>
      </w:r>
      <w:r>
        <w:rPr>
          <w:rFonts w:ascii="Times New Roman" w:hAnsi="Times New Roman"/>
          <w:b/>
          <w:sz w:val="24"/>
          <w:szCs w:val="24"/>
        </w:rPr>
        <w:t>транспортные средства, оборудование, средства измерения и оргтехника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5 (пят</w:t>
      </w:r>
      <w:r w:rsidR="00FB491A">
        <w:rPr>
          <w:rFonts w:ascii="Times New Roman" w:hAnsi="Times New Roman"/>
          <w:b/>
          <w:sz w:val="24"/>
          <w:szCs w:val="24"/>
        </w:rPr>
        <w:t>ь</w:t>
      </w:r>
      <w:r>
        <w:rPr>
          <w:rFonts w:ascii="Times New Roman" w:hAnsi="Times New Roman"/>
          <w:b/>
          <w:sz w:val="24"/>
          <w:szCs w:val="24"/>
        </w:rPr>
        <w:t>)</w:t>
      </w:r>
      <w:r w:rsidR="00FB491A">
        <w:rPr>
          <w:rFonts w:ascii="Times New Roman" w:hAnsi="Times New Roman"/>
          <w:b/>
          <w:sz w:val="24"/>
          <w:szCs w:val="24"/>
        </w:rPr>
        <w:t xml:space="preserve"> и более</w:t>
      </w:r>
      <w:r>
        <w:rPr>
          <w:rFonts w:ascii="Times New Roman" w:hAnsi="Times New Roman"/>
          <w:b/>
          <w:sz w:val="24"/>
          <w:szCs w:val="24"/>
        </w:rPr>
        <w:t xml:space="preserve"> процентов балансовой стоимости активов АО «</w:t>
      </w:r>
      <w:proofErr w:type="spellStart"/>
      <w:r>
        <w:rPr>
          <w:rFonts w:ascii="Times New Roman" w:hAnsi="Times New Roman"/>
          <w:b/>
          <w:sz w:val="24"/>
          <w:szCs w:val="24"/>
        </w:rPr>
        <w:t>Стронег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r w:rsidR="00FB491A">
        <w:rPr>
          <w:rFonts w:ascii="Times New Roman" w:hAnsi="Times New Roman"/>
          <w:b/>
          <w:sz w:val="24"/>
          <w:szCs w:val="24"/>
        </w:rPr>
        <w:t xml:space="preserve"> </w:t>
      </w:r>
      <w:r w:rsidR="00FB491A" w:rsidRPr="00FB491A">
        <w:rPr>
          <w:rFonts w:ascii="Times New Roman" w:hAnsi="Times New Roman"/>
          <w:sz w:val="24"/>
          <w:szCs w:val="24"/>
        </w:rPr>
        <w:t>совершаются</w:t>
      </w:r>
      <w:r w:rsidR="00FB49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 согласованию или последующему одобрению  Совета директоров АО «</w:t>
      </w:r>
      <w:proofErr w:type="spellStart"/>
      <w:r>
        <w:rPr>
          <w:rFonts w:ascii="Times New Roman" w:hAnsi="Times New Roman"/>
          <w:sz w:val="24"/>
          <w:szCs w:val="24"/>
        </w:rPr>
        <w:t>Стронег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</w:p>
    <w:p w:rsidR="00EB6857" w:rsidRDefault="007C2707" w:rsidP="00EB68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B6857" w:rsidRPr="00273570">
        <w:rPr>
          <w:rFonts w:ascii="Times New Roman" w:hAnsi="Times New Roman" w:cs="Times New Roman"/>
          <w:b/>
          <w:sz w:val="24"/>
          <w:szCs w:val="24"/>
        </w:rPr>
        <w:t>.2.</w:t>
      </w:r>
      <w:r w:rsidR="00EB6857">
        <w:rPr>
          <w:rFonts w:ascii="Times New Roman" w:hAnsi="Times New Roman" w:cs="Times New Roman"/>
          <w:sz w:val="24"/>
          <w:szCs w:val="24"/>
        </w:rPr>
        <w:t xml:space="preserve"> Порядок определения стоимости имущества, являющегося предметом сделки, </w:t>
      </w:r>
      <w:r w:rsidR="00EB6857">
        <w:rPr>
          <w:rFonts w:ascii="Times New Roman" w:hAnsi="Times New Roman" w:cs="Times New Roman"/>
          <w:sz w:val="24"/>
          <w:szCs w:val="24"/>
        </w:rPr>
        <w:lastRenderedPageBreak/>
        <w:t>сопоставление</w:t>
      </w:r>
      <w:r w:rsidR="005254AA">
        <w:rPr>
          <w:rFonts w:ascii="Times New Roman" w:hAnsi="Times New Roman" w:cs="Times New Roman"/>
          <w:sz w:val="24"/>
          <w:szCs w:val="24"/>
        </w:rPr>
        <w:t xml:space="preserve"> ее</w:t>
      </w:r>
      <w:r w:rsidR="00EB6857">
        <w:rPr>
          <w:rFonts w:ascii="Times New Roman" w:hAnsi="Times New Roman" w:cs="Times New Roman"/>
          <w:sz w:val="24"/>
          <w:szCs w:val="24"/>
        </w:rPr>
        <w:t xml:space="preserve"> с балансовой стоимостью активов Общества, порядок согласования или последующего одобрения сделок, предусмотренных настоящим разделом, производится в порядке, установленном </w:t>
      </w:r>
      <w:r w:rsidR="00273570">
        <w:rPr>
          <w:rFonts w:ascii="Times New Roman" w:hAnsi="Times New Roman" w:cs="Times New Roman"/>
          <w:sz w:val="24"/>
          <w:szCs w:val="24"/>
        </w:rPr>
        <w:t xml:space="preserve">разделами 3.3. и </w:t>
      </w:r>
      <w:r w:rsidR="00EB6857">
        <w:rPr>
          <w:rFonts w:ascii="Times New Roman" w:hAnsi="Times New Roman" w:cs="Times New Roman"/>
          <w:sz w:val="24"/>
          <w:szCs w:val="24"/>
        </w:rPr>
        <w:t xml:space="preserve"> </w:t>
      </w:r>
      <w:r w:rsidR="0062554B">
        <w:rPr>
          <w:rFonts w:ascii="Times New Roman" w:hAnsi="Times New Roman" w:cs="Times New Roman"/>
          <w:sz w:val="24"/>
          <w:szCs w:val="24"/>
        </w:rPr>
        <w:t>3</w:t>
      </w:r>
      <w:r w:rsidR="00EB6857">
        <w:rPr>
          <w:rFonts w:ascii="Times New Roman" w:hAnsi="Times New Roman" w:cs="Times New Roman"/>
          <w:sz w:val="24"/>
          <w:szCs w:val="24"/>
        </w:rPr>
        <w:t>.4.  настоящего Положения</w:t>
      </w:r>
      <w:r w:rsidR="00273570">
        <w:rPr>
          <w:rFonts w:ascii="Times New Roman" w:hAnsi="Times New Roman" w:cs="Times New Roman"/>
          <w:sz w:val="24"/>
          <w:szCs w:val="24"/>
        </w:rPr>
        <w:t>.</w:t>
      </w:r>
    </w:p>
    <w:p w:rsidR="0094741A" w:rsidRDefault="0094741A" w:rsidP="0094741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7DD5" w:rsidRPr="0000611C" w:rsidRDefault="007C2707" w:rsidP="00927DD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94A8A" w:rsidRPr="0000611C">
        <w:rPr>
          <w:rFonts w:ascii="Times New Roman" w:hAnsi="Times New Roman" w:cs="Times New Roman"/>
          <w:b/>
          <w:sz w:val="24"/>
          <w:szCs w:val="24"/>
        </w:rPr>
        <w:t>.</w:t>
      </w:r>
      <w:r w:rsidR="009F316B" w:rsidRPr="00006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DD5" w:rsidRPr="0000611C">
        <w:rPr>
          <w:rFonts w:ascii="Times New Roman" w:hAnsi="Times New Roman" w:cs="Times New Roman"/>
          <w:b/>
          <w:sz w:val="24"/>
          <w:szCs w:val="24"/>
        </w:rPr>
        <w:t>СДЕЛКИ С ЗАИНТЕРЕСОВАННОСТЬЮ</w:t>
      </w:r>
    </w:p>
    <w:p w:rsidR="00F12F1D" w:rsidRDefault="00F12F1D" w:rsidP="00877BA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77BA7" w:rsidRPr="00176CB2" w:rsidRDefault="00176CB2" w:rsidP="00877BA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6CB2">
        <w:rPr>
          <w:rFonts w:ascii="Times New Roman" w:hAnsi="Times New Roman" w:cs="Times New Roman"/>
          <w:sz w:val="24"/>
          <w:szCs w:val="24"/>
        </w:rPr>
        <w:t>Сделкой с заинтересованностью признаются сделки, предусмотренные пунктами 2.</w:t>
      </w:r>
      <w:r w:rsidR="007C2707">
        <w:rPr>
          <w:rFonts w:ascii="Times New Roman" w:hAnsi="Times New Roman" w:cs="Times New Roman"/>
          <w:sz w:val="24"/>
          <w:szCs w:val="24"/>
        </w:rPr>
        <w:t>2</w:t>
      </w:r>
      <w:r w:rsidRPr="00176CB2">
        <w:rPr>
          <w:rFonts w:ascii="Times New Roman" w:hAnsi="Times New Roman" w:cs="Times New Roman"/>
          <w:sz w:val="24"/>
          <w:szCs w:val="24"/>
        </w:rPr>
        <w:t>. - 2.</w:t>
      </w:r>
      <w:r w:rsidR="007C2707">
        <w:rPr>
          <w:rFonts w:ascii="Times New Roman" w:hAnsi="Times New Roman" w:cs="Times New Roman"/>
          <w:sz w:val="24"/>
          <w:szCs w:val="24"/>
        </w:rPr>
        <w:t>2</w:t>
      </w:r>
      <w:r w:rsidRPr="00176CB2">
        <w:rPr>
          <w:rFonts w:ascii="Times New Roman" w:hAnsi="Times New Roman" w:cs="Times New Roman"/>
          <w:sz w:val="24"/>
          <w:szCs w:val="24"/>
        </w:rPr>
        <w:t>.</w:t>
      </w:r>
      <w:r w:rsidR="007C2707">
        <w:rPr>
          <w:rFonts w:ascii="Times New Roman" w:hAnsi="Times New Roman" w:cs="Times New Roman"/>
          <w:sz w:val="24"/>
          <w:szCs w:val="24"/>
        </w:rPr>
        <w:t>1</w:t>
      </w:r>
      <w:r w:rsidRPr="00176CB2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 w:rsidR="00184549">
        <w:rPr>
          <w:rFonts w:ascii="Times New Roman" w:hAnsi="Times New Roman" w:cs="Times New Roman"/>
          <w:sz w:val="24"/>
          <w:szCs w:val="24"/>
        </w:rPr>
        <w:t>П</w:t>
      </w:r>
      <w:r w:rsidRPr="00176CB2">
        <w:rPr>
          <w:rFonts w:ascii="Times New Roman" w:hAnsi="Times New Roman" w:cs="Times New Roman"/>
          <w:sz w:val="24"/>
          <w:szCs w:val="24"/>
        </w:rPr>
        <w:t>оложения и ст. 45 ФЗ «Об обществах с ограниченной ответственностью».</w:t>
      </w:r>
    </w:p>
    <w:p w:rsidR="00AD5442" w:rsidRPr="0000611C" w:rsidRDefault="007C2707" w:rsidP="00AD54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D5442" w:rsidRPr="0000611C">
        <w:rPr>
          <w:rFonts w:ascii="Times New Roman" w:hAnsi="Times New Roman" w:cs="Times New Roman"/>
          <w:b/>
          <w:sz w:val="24"/>
          <w:szCs w:val="24"/>
        </w:rPr>
        <w:t>.</w:t>
      </w:r>
      <w:r w:rsidR="008E44B1">
        <w:rPr>
          <w:rFonts w:ascii="Times New Roman" w:hAnsi="Times New Roman" w:cs="Times New Roman"/>
          <w:b/>
          <w:sz w:val="24"/>
          <w:szCs w:val="24"/>
        </w:rPr>
        <w:t>1</w:t>
      </w:r>
      <w:r w:rsidR="00AD5442" w:rsidRPr="0000611C">
        <w:rPr>
          <w:rFonts w:ascii="Times New Roman" w:hAnsi="Times New Roman" w:cs="Times New Roman"/>
          <w:b/>
          <w:sz w:val="24"/>
          <w:szCs w:val="24"/>
        </w:rPr>
        <w:t>. Особые случаи сделок с заинтересованностью</w:t>
      </w:r>
    </w:p>
    <w:p w:rsidR="002E5BBB" w:rsidRDefault="007C2707" w:rsidP="002E5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E44B1">
        <w:rPr>
          <w:rFonts w:ascii="Times New Roman" w:hAnsi="Times New Roman" w:cs="Times New Roman"/>
          <w:b/>
          <w:sz w:val="24"/>
          <w:szCs w:val="24"/>
        </w:rPr>
        <w:t xml:space="preserve">.1.1. </w:t>
      </w:r>
      <w:r w:rsidR="00AD5442" w:rsidRPr="0000611C">
        <w:rPr>
          <w:rFonts w:ascii="Times New Roman" w:hAnsi="Times New Roman" w:cs="Times New Roman"/>
          <w:sz w:val="24"/>
          <w:szCs w:val="24"/>
        </w:rPr>
        <w:t xml:space="preserve">Сделка признается совершенной с заинтересованностью, если участник </w:t>
      </w:r>
      <w:r w:rsidR="006131BA">
        <w:rPr>
          <w:rFonts w:ascii="Times New Roman" w:hAnsi="Times New Roman" w:cs="Times New Roman"/>
          <w:sz w:val="24"/>
          <w:szCs w:val="24"/>
        </w:rPr>
        <w:t>Дочернего о</w:t>
      </w:r>
      <w:r w:rsidR="00AD5442" w:rsidRPr="0000611C">
        <w:rPr>
          <w:rFonts w:ascii="Times New Roman" w:hAnsi="Times New Roman" w:cs="Times New Roman"/>
          <w:sz w:val="24"/>
          <w:szCs w:val="24"/>
        </w:rPr>
        <w:t>бщества, осуществляющий функции его единоличного исполнительного органа, фактически исполняет обязанности единоличного исполнительного органа контрагента по сделке, формально не являясь таковым.</w:t>
      </w:r>
    </w:p>
    <w:p w:rsidR="002E5BBB" w:rsidRDefault="007C2707" w:rsidP="002E5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E44B1">
        <w:rPr>
          <w:rFonts w:ascii="Times New Roman" w:hAnsi="Times New Roman" w:cs="Times New Roman"/>
          <w:b/>
          <w:sz w:val="24"/>
          <w:szCs w:val="24"/>
        </w:rPr>
        <w:t xml:space="preserve">.1.2. </w:t>
      </w:r>
      <w:r w:rsidR="00AD5442" w:rsidRPr="0000611C">
        <w:rPr>
          <w:rFonts w:ascii="Times New Roman" w:hAnsi="Times New Roman" w:cs="Times New Roman"/>
          <w:sz w:val="24"/>
          <w:szCs w:val="24"/>
        </w:rPr>
        <w:t xml:space="preserve">Сделка признается совершенной с заинтересованностью, если председателем профсоюзной, общественной и т.п. организации, являющейся участником </w:t>
      </w:r>
      <w:r w:rsidR="006131BA">
        <w:rPr>
          <w:rFonts w:ascii="Times New Roman" w:hAnsi="Times New Roman" w:cs="Times New Roman"/>
          <w:sz w:val="24"/>
          <w:szCs w:val="24"/>
        </w:rPr>
        <w:t>Дочернего о</w:t>
      </w:r>
      <w:r w:rsidR="00AD5442" w:rsidRPr="0000611C">
        <w:rPr>
          <w:rFonts w:ascii="Times New Roman" w:hAnsi="Times New Roman" w:cs="Times New Roman"/>
          <w:sz w:val="24"/>
          <w:szCs w:val="24"/>
        </w:rPr>
        <w:t>бщества с долей участия более 50 процентов, является лицо, одновременно осуществляющее функции единоличного исполнительного органа контрагента по сделке.</w:t>
      </w:r>
    </w:p>
    <w:p w:rsidR="002E5BBB" w:rsidRDefault="007C2707" w:rsidP="002E5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E44B1">
        <w:rPr>
          <w:rFonts w:ascii="Times New Roman" w:hAnsi="Times New Roman" w:cs="Times New Roman"/>
          <w:b/>
          <w:sz w:val="24"/>
          <w:szCs w:val="24"/>
        </w:rPr>
        <w:t xml:space="preserve">.1.3. </w:t>
      </w:r>
      <w:proofErr w:type="gramStart"/>
      <w:r w:rsidR="00AD5442" w:rsidRPr="0000611C">
        <w:rPr>
          <w:rFonts w:ascii="Times New Roman" w:hAnsi="Times New Roman" w:cs="Times New Roman"/>
          <w:sz w:val="24"/>
          <w:szCs w:val="24"/>
        </w:rPr>
        <w:t xml:space="preserve">Сделка признается совершенной с заинтересованностью, даже если она совершена от имени </w:t>
      </w:r>
      <w:r w:rsidR="006131BA">
        <w:rPr>
          <w:rFonts w:ascii="Times New Roman" w:hAnsi="Times New Roman" w:cs="Times New Roman"/>
          <w:sz w:val="24"/>
          <w:szCs w:val="24"/>
        </w:rPr>
        <w:t>Дочернего о</w:t>
      </w:r>
      <w:r w:rsidR="00AD5442" w:rsidRPr="0000611C">
        <w:rPr>
          <w:rFonts w:ascii="Times New Roman" w:hAnsi="Times New Roman" w:cs="Times New Roman"/>
          <w:sz w:val="24"/>
          <w:szCs w:val="24"/>
        </w:rPr>
        <w:t>бщества не единоличным исполнительным органом, заинтересованным в ее совершении, а третьим лицом по выданной им доверенности, на основании договора и т.п.</w:t>
      </w:r>
      <w:proofErr w:type="gramEnd"/>
    </w:p>
    <w:p w:rsidR="002E5BBB" w:rsidRDefault="007C2707" w:rsidP="002E5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E44B1">
        <w:rPr>
          <w:rFonts w:ascii="Times New Roman" w:hAnsi="Times New Roman" w:cs="Times New Roman"/>
          <w:b/>
          <w:sz w:val="24"/>
          <w:szCs w:val="24"/>
        </w:rPr>
        <w:t xml:space="preserve">.1.4. </w:t>
      </w:r>
      <w:r w:rsidR="00AD5442" w:rsidRPr="0000611C">
        <w:rPr>
          <w:rFonts w:ascii="Times New Roman" w:hAnsi="Times New Roman" w:cs="Times New Roman"/>
          <w:sz w:val="24"/>
          <w:szCs w:val="24"/>
        </w:rPr>
        <w:t xml:space="preserve">Сделка по выплате действительной стоимости доли участнику </w:t>
      </w:r>
      <w:r w:rsidR="006131BA">
        <w:rPr>
          <w:rFonts w:ascii="Times New Roman" w:hAnsi="Times New Roman" w:cs="Times New Roman"/>
          <w:sz w:val="24"/>
          <w:szCs w:val="24"/>
        </w:rPr>
        <w:t>Дочернего о</w:t>
      </w:r>
      <w:r w:rsidR="00AD5442" w:rsidRPr="0000611C">
        <w:rPr>
          <w:rFonts w:ascii="Times New Roman" w:hAnsi="Times New Roman" w:cs="Times New Roman"/>
          <w:sz w:val="24"/>
          <w:szCs w:val="24"/>
        </w:rPr>
        <w:t xml:space="preserve">бщества признается сделкой с заинтересованностью, если такой участник владеет 20 и более процентами уставного капитала </w:t>
      </w:r>
      <w:r w:rsidR="006131BA">
        <w:rPr>
          <w:rFonts w:ascii="Times New Roman" w:hAnsi="Times New Roman" w:cs="Times New Roman"/>
          <w:sz w:val="24"/>
          <w:szCs w:val="24"/>
        </w:rPr>
        <w:t>Дочернего о</w:t>
      </w:r>
      <w:r w:rsidR="00AD5442" w:rsidRPr="0000611C">
        <w:rPr>
          <w:rFonts w:ascii="Times New Roman" w:hAnsi="Times New Roman" w:cs="Times New Roman"/>
          <w:sz w:val="24"/>
          <w:szCs w:val="24"/>
        </w:rPr>
        <w:t>бщества и является его единоличным исполнительным органом.</w:t>
      </w:r>
    </w:p>
    <w:p w:rsidR="00AD5442" w:rsidRPr="0000611C" w:rsidRDefault="007C2707" w:rsidP="002E5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E44B1" w:rsidRPr="008E44B1">
        <w:rPr>
          <w:rFonts w:ascii="Times New Roman" w:hAnsi="Times New Roman" w:cs="Times New Roman"/>
          <w:b/>
          <w:sz w:val="24"/>
          <w:szCs w:val="24"/>
        </w:rPr>
        <w:t>.1.5.</w:t>
      </w:r>
      <w:r w:rsidR="008E44B1">
        <w:rPr>
          <w:rFonts w:ascii="Times New Roman" w:hAnsi="Times New Roman" w:cs="Times New Roman"/>
          <w:sz w:val="24"/>
          <w:szCs w:val="24"/>
        </w:rPr>
        <w:t xml:space="preserve"> </w:t>
      </w:r>
      <w:r w:rsidR="00AD5442" w:rsidRPr="0000611C">
        <w:rPr>
          <w:rFonts w:ascii="Times New Roman" w:hAnsi="Times New Roman" w:cs="Times New Roman"/>
          <w:sz w:val="24"/>
          <w:szCs w:val="24"/>
        </w:rPr>
        <w:t xml:space="preserve">Внесение изменений в договор на управление или в трудовой договор с лицом, осуществляющим функции единоличного исполнительного органа </w:t>
      </w:r>
      <w:r w:rsidR="006131BA">
        <w:rPr>
          <w:rFonts w:ascii="Times New Roman" w:hAnsi="Times New Roman" w:cs="Times New Roman"/>
          <w:sz w:val="24"/>
          <w:szCs w:val="24"/>
        </w:rPr>
        <w:t>Дочернего о</w:t>
      </w:r>
      <w:r w:rsidR="00AD5442" w:rsidRPr="0000611C">
        <w:rPr>
          <w:rFonts w:ascii="Times New Roman" w:hAnsi="Times New Roman" w:cs="Times New Roman"/>
          <w:sz w:val="24"/>
          <w:szCs w:val="24"/>
        </w:rPr>
        <w:t>бщества, признается сделкой, совершенной с заинтересованностью, если супру</w:t>
      </w:r>
      <w:proofErr w:type="gramStart"/>
      <w:r w:rsidR="00AD5442" w:rsidRPr="0000611C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="00AD5442" w:rsidRPr="0000611C">
        <w:rPr>
          <w:rFonts w:ascii="Times New Roman" w:hAnsi="Times New Roman" w:cs="Times New Roman"/>
          <w:sz w:val="24"/>
          <w:szCs w:val="24"/>
        </w:rPr>
        <w:t xml:space="preserve">а) этого лица является участником </w:t>
      </w:r>
      <w:r w:rsidR="006131BA">
        <w:rPr>
          <w:rFonts w:ascii="Times New Roman" w:hAnsi="Times New Roman" w:cs="Times New Roman"/>
          <w:sz w:val="24"/>
          <w:szCs w:val="24"/>
        </w:rPr>
        <w:t>Дочернего о</w:t>
      </w:r>
      <w:r w:rsidR="00AD5442" w:rsidRPr="0000611C">
        <w:rPr>
          <w:rFonts w:ascii="Times New Roman" w:hAnsi="Times New Roman" w:cs="Times New Roman"/>
          <w:sz w:val="24"/>
          <w:szCs w:val="24"/>
        </w:rPr>
        <w:t>бщества.</w:t>
      </w:r>
    </w:p>
    <w:p w:rsidR="002E5BBB" w:rsidRDefault="007C2707" w:rsidP="002E5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E44B1">
        <w:rPr>
          <w:rFonts w:ascii="Times New Roman" w:hAnsi="Times New Roman" w:cs="Times New Roman"/>
          <w:b/>
          <w:sz w:val="24"/>
          <w:szCs w:val="24"/>
        </w:rPr>
        <w:t xml:space="preserve">.1.6. </w:t>
      </w:r>
      <w:r w:rsidR="00AD5442" w:rsidRPr="0000611C">
        <w:rPr>
          <w:rFonts w:ascii="Times New Roman" w:hAnsi="Times New Roman" w:cs="Times New Roman"/>
          <w:sz w:val="24"/>
          <w:szCs w:val="24"/>
        </w:rPr>
        <w:t xml:space="preserve">Сделка признается совершенной с заинтересованностью, если участник </w:t>
      </w:r>
      <w:r w:rsidR="006131BA">
        <w:rPr>
          <w:rFonts w:ascii="Times New Roman" w:hAnsi="Times New Roman" w:cs="Times New Roman"/>
          <w:sz w:val="24"/>
          <w:szCs w:val="24"/>
        </w:rPr>
        <w:t>Дочернего о</w:t>
      </w:r>
      <w:r w:rsidR="00AD5442" w:rsidRPr="0000611C">
        <w:rPr>
          <w:rFonts w:ascii="Times New Roman" w:hAnsi="Times New Roman" w:cs="Times New Roman"/>
          <w:sz w:val="24"/>
          <w:szCs w:val="24"/>
        </w:rPr>
        <w:t xml:space="preserve">бщества, владеющий 20 и более процентами долей уставного капитала </w:t>
      </w:r>
      <w:r w:rsidR="006131BA">
        <w:rPr>
          <w:rFonts w:ascii="Times New Roman" w:hAnsi="Times New Roman" w:cs="Times New Roman"/>
          <w:sz w:val="24"/>
          <w:szCs w:val="24"/>
        </w:rPr>
        <w:t>Дочернего о</w:t>
      </w:r>
      <w:r w:rsidR="00AD5442" w:rsidRPr="0000611C">
        <w:rPr>
          <w:rFonts w:ascii="Times New Roman" w:hAnsi="Times New Roman" w:cs="Times New Roman"/>
          <w:sz w:val="24"/>
          <w:szCs w:val="24"/>
        </w:rPr>
        <w:t>бщества, одновременно является учредителем контрагента по сделке, созданного в форме фонда, кооператива и т.п.</w:t>
      </w:r>
    </w:p>
    <w:p w:rsidR="002E5BBB" w:rsidRDefault="007C2707" w:rsidP="002E5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E44B1">
        <w:rPr>
          <w:rFonts w:ascii="Times New Roman" w:hAnsi="Times New Roman" w:cs="Times New Roman"/>
          <w:b/>
          <w:sz w:val="24"/>
          <w:szCs w:val="24"/>
        </w:rPr>
        <w:t xml:space="preserve">.1.7. </w:t>
      </w:r>
      <w:r w:rsidR="00AD5442" w:rsidRPr="0000611C">
        <w:rPr>
          <w:rFonts w:ascii="Times New Roman" w:hAnsi="Times New Roman" w:cs="Times New Roman"/>
          <w:sz w:val="24"/>
          <w:szCs w:val="24"/>
        </w:rPr>
        <w:t>Лицо, заинтересованное в совершении хотя бы одной из взаимосвязанных сделок, должно рассматриваться как лицо, заинтересованное в совершении всех взаимосвязанных сделок.</w:t>
      </w:r>
    </w:p>
    <w:p w:rsidR="002E5BBB" w:rsidRPr="0000611C" w:rsidRDefault="007C2707" w:rsidP="00AD5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E44B1">
        <w:rPr>
          <w:rFonts w:ascii="Times New Roman" w:hAnsi="Times New Roman" w:cs="Times New Roman"/>
          <w:b/>
          <w:sz w:val="24"/>
          <w:szCs w:val="24"/>
        </w:rPr>
        <w:t xml:space="preserve">.1.8. </w:t>
      </w:r>
      <w:r w:rsidR="008E44B1">
        <w:rPr>
          <w:rFonts w:ascii="Times New Roman" w:hAnsi="Times New Roman" w:cs="Times New Roman"/>
          <w:sz w:val="24"/>
          <w:szCs w:val="24"/>
        </w:rPr>
        <w:t>Заинтересованность лица в совершении Обществом сделки определяется на момент ее совершения.</w:t>
      </w:r>
    </w:p>
    <w:p w:rsidR="00AD5442" w:rsidRPr="0000611C" w:rsidRDefault="007C2707" w:rsidP="00AD5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E44B1">
        <w:rPr>
          <w:rFonts w:ascii="Times New Roman" w:hAnsi="Times New Roman" w:cs="Times New Roman"/>
          <w:b/>
          <w:sz w:val="24"/>
          <w:szCs w:val="24"/>
        </w:rPr>
        <w:t xml:space="preserve">.1.9. </w:t>
      </w:r>
      <w:r w:rsidR="00AD5442" w:rsidRPr="0000611C">
        <w:rPr>
          <w:rFonts w:ascii="Times New Roman" w:hAnsi="Times New Roman" w:cs="Times New Roman"/>
          <w:sz w:val="24"/>
          <w:szCs w:val="24"/>
        </w:rPr>
        <w:t xml:space="preserve">Заключение сделки с заинтересованностью в форме договора поручительства или договора о залоге с </w:t>
      </w:r>
      <w:r w:rsidR="006131BA">
        <w:rPr>
          <w:rFonts w:ascii="Times New Roman" w:hAnsi="Times New Roman" w:cs="Times New Roman"/>
          <w:sz w:val="24"/>
          <w:szCs w:val="24"/>
        </w:rPr>
        <w:t>Дочерним о</w:t>
      </w:r>
      <w:r w:rsidR="00AD5442" w:rsidRPr="0000611C">
        <w:rPr>
          <w:rFonts w:ascii="Times New Roman" w:hAnsi="Times New Roman" w:cs="Times New Roman"/>
          <w:sz w:val="24"/>
          <w:szCs w:val="24"/>
        </w:rPr>
        <w:t xml:space="preserve">бществом в обеспечение исполнения обязательств супруга или близкого родственника единоличного исполнительного органа </w:t>
      </w:r>
      <w:r w:rsidR="006131BA">
        <w:rPr>
          <w:rFonts w:ascii="Times New Roman" w:hAnsi="Times New Roman" w:cs="Times New Roman"/>
          <w:sz w:val="24"/>
          <w:szCs w:val="24"/>
        </w:rPr>
        <w:t>Дочернего о</w:t>
      </w:r>
      <w:r w:rsidR="00AD5442" w:rsidRPr="0000611C">
        <w:rPr>
          <w:rFonts w:ascii="Times New Roman" w:hAnsi="Times New Roman" w:cs="Times New Roman"/>
          <w:sz w:val="24"/>
          <w:szCs w:val="24"/>
        </w:rPr>
        <w:t xml:space="preserve">бщества, имеющего с ними одинаковую фамилию, может свидетельствовать о неосмотрительности контрагента. </w:t>
      </w:r>
    </w:p>
    <w:p w:rsidR="00AD5442" w:rsidRPr="0000611C" w:rsidRDefault="00AD5442" w:rsidP="00AD5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11C">
        <w:rPr>
          <w:rFonts w:ascii="Times New Roman" w:hAnsi="Times New Roman" w:cs="Times New Roman"/>
          <w:sz w:val="24"/>
          <w:szCs w:val="24"/>
        </w:rPr>
        <w:t>Совершение аналогичной сделки в обеспечение исполнения обязательств юридического лица (должника), в котором непосредственно владеет долями участия физическое лицо, являющееся единоличным исполнительным органом или членом совета директоров Общества - поручителя (залогодателя), также может быть признано неосмотрительным, если в обычных условиях оборота контрагент, совершая сделку с должником, должен был проверить, кто является его участником.</w:t>
      </w:r>
      <w:proofErr w:type="gramEnd"/>
    </w:p>
    <w:p w:rsidR="00AD5442" w:rsidRDefault="00AD5442" w:rsidP="00877BA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8E44B1" w:rsidRPr="008E44B1" w:rsidRDefault="007C2707" w:rsidP="00F12F1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E44B1">
        <w:rPr>
          <w:rFonts w:ascii="Times New Roman" w:hAnsi="Times New Roman" w:cs="Times New Roman"/>
          <w:b/>
          <w:sz w:val="24"/>
          <w:szCs w:val="24"/>
        </w:rPr>
        <w:t>.2. Информация о сделках с заинтересованностью</w:t>
      </w:r>
    </w:p>
    <w:p w:rsidR="006B24BC" w:rsidRPr="0000611C" w:rsidRDefault="007C2707" w:rsidP="006B2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F5B01" w:rsidRPr="008E44B1">
        <w:rPr>
          <w:rFonts w:ascii="Times New Roman" w:hAnsi="Times New Roman" w:cs="Times New Roman"/>
          <w:b/>
          <w:sz w:val="24"/>
          <w:szCs w:val="24"/>
        </w:rPr>
        <w:t>.</w:t>
      </w:r>
      <w:r w:rsidR="008E44B1">
        <w:rPr>
          <w:rFonts w:ascii="Times New Roman" w:hAnsi="Times New Roman" w:cs="Times New Roman"/>
          <w:b/>
          <w:sz w:val="24"/>
          <w:szCs w:val="24"/>
        </w:rPr>
        <w:t>2.</w:t>
      </w:r>
      <w:r w:rsidR="003F5B01" w:rsidRPr="008E44B1">
        <w:rPr>
          <w:rFonts w:ascii="Times New Roman" w:hAnsi="Times New Roman" w:cs="Times New Roman"/>
          <w:b/>
          <w:sz w:val="24"/>
          <w:szCs w:val="24"/>
        </w:rPr>
        <w:t>1.</w:t>
      </w:r>
      <w:r w:rsidR="003F5B01" w:rsidRPr="0000611C">
        <w:rPr>
          <w:rFonts w:ascii="Times New Roman" w:hAnsi="Times New Roman" w:cs="Times New Roman"/>
          <w:sz w:val="24"/>
          <w:szCs w:val="24"/>
        </w:rPr>
        <w:t xml:space="preserve"> </w:t>
      </w:r>
      <w:r w:rsidR="00156021" w:rsidRPr="00A65783">
        <w:rPr>
          <w:rFonts w:ascii="Times New Roman" w:hAnsi="Times New Roman" w:cs="Times New Roman"/>
          <w:sz w:val="24"/>
          <w:szCs w:val="24"/>
        </w:rPr>
        <w:t>Дочернее о</w:t>
      </w:r>
      <w:r w:rsidR="006B24BC" w:rsidRPr="00A65783">
        <w:rPr>
          <w:rFonts w:ascii="Times New Roman" w:hAnsi="Times New Roman" w:cs="Times New Roman"/>
          <w:sz w:val="24"/>
          <w:szCs w:val="24"/>
        </w:rPr>
        <w:t>бщество</w:t>
      </w:r>
      <w:r w:rsidR="006B24BC" w:rsidRPr="0000611C">
        <w:rPr>
          <w:rFonts w:ascii="Times New Roman" w:hAnsi="Times New Roman" w:cs="Times New Roman"/>
          <w:sz w:val="24"/>
          <w:szCs w:val="24"/>
        </w:rPr>
        <w:t xml:space="preserve"> </w:t>
      </w:r>
      <w:r w:rsidR="00F52961">
        <w:rPr>
          <w:rFonts w:ascii="Times New Roman" w:hAnsi="Times New Roman" w:cs="Times New Roman"/>
          <w:sz w:val="24"/>
          <w:szCs w:val="24"/>
        </w:rPr>
        <w:t xml:space="preserve">в соответствии с п. 3. Ст. 45 ФЗ «Об обществах с ограниченной ответственностью» </w:t>
      </w:r>
      <w:r w:rsidR="006B24BC" w:rsidRPr="0000611C">
        <w:rPr>
          <w:rFonts w:ascii="Times New Roman" w:hAnsi="Times New Roman" w:cs="Times New Roman"/>
          <w:sz w:val="24"/>
          <w:szCs w:val="24"/>
        </w:rPr>
        <w:t xml:space="preserve">обязано </w:t>
      </w:r>
      <w:r w:rsidR="006B24BC" w:rsidRPr="00A65783">
        <w:rPr>
          <w:rFonts w:ascii="Times New Roman" w:hAnsi="Times New Roman" w:cs="Times New Roman"/>
          <w:sz w:val="24"/>
          <w:szCs w:val="24"/>
        </w:rPr>
        <w:t>письменно извещать</w:t>
      </w:r>
      <w:r w:rsidR="006B24BC" w:rsidRPr="0000611C">
        <w:rPr>
          <w:rFonts w:ascii="Times New Roman" w:hAnsi="Times New Roman" w:cs="Times New Roman"/>
          <w:sz w:val="24"/>
          <w:szCs w:val="24"/>
        </w:rPr>
        <w:t xml:space="preserve"> акционерное общество «</w:t>
      </w:r>
      <w:proofErr w:type="spellStart"/>
      <w:r w:rsidR="006B24BC" w:rsidRPr="0000611C"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 w:rsidR="006B24BC" w:rsidRPr="0000611C">
        <w:rPr>
          <w:rFonts w:ascii="Times New Roman" w:hAnsi="Times New Roman" w:cs="Times New Roman"/>
          <w:sz w:val="24"/>
          <w:szCs w:val="24"/>
        </w:rPr>
        <w:t>» (единственный Участник) о совершении сделки, в совершении которой имеется  заинтересованность</w:t>
      </w:r>
      <w:r w:rsidR="00F52961">
        <w:rPr>
          <w:rFonts w:ascii="Times New Roman" w:hAnsi="Times New Roman" w:cs="Times New Roman"/>
          <w:sz w:val="24"/>
          <w:szCs w:val="24"/>
        </w:rPr>
        <w:t>,</w:t>
      </w:r>
      <w:r w:rsidR="006B24BC" w:rsidRPr="0000611C">
        <w:rPr>
          <w:rFonts w:ascii="Times New Roman" w:hAnsi="Times New Roman" w:cs="Times New Roman"/>
          <w:sz w:val="24"/>
          <w:szCs w:val="24"/>
        </w:rPr>
        <w:t xml:space="preserve">  не позднее</w:t>
      </w:r>
      <w:r w:rsidR="00CA1B31">
        <w:rPr>
          <w:rFonts w:ascii="Times New Roman" w:hAnsi="Times New Roman" w:cs="Times New Roman"/>
          <w:sz w:val="24"/>
          <w:szCs w:val="24"/>
        </w:rPr>
        <w:t>,</w:t>
      </w:r>
      <w:r w:rsidR="006B24BC" w:rsidRPr="0000611C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6A3AD6">
        <w:rPr>
          <w:rFonts w:ascii="Times New Roman" w:hAnsi="Times New Roman" w:cs="Times New Roman"/>
          <w:sz w:val="24"/>
          <w:szCs w:val="24"/>
        </w:rPr>
        <w:t>15 (пятнадцать)</w:t>
      </w:r>
      <w:r w:rsidR="006B24BC" w:rsidRPr="0000611C">
        <w:rPr>
          <w:rFonts w:ascii="Times New Roman" w:hAnsi="Times New Roman" w:cs="Times New Roman"/>
          <w:sz w:val="24"/>
          <w:szCs w:val="24"/>
        </w:rPr>
        <w:t xml:space="preserve"> дней до даты совершения сделки.</w:t>
      </w:r>
    </w:p>
    <w:p w:rsidR="00A57F89" w:rsidRDefault="006B24BC" w:rsidP="006B2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11C">
        <w:rPr>
          <w:rFonts w:ascii="Times New Roman" w:hAnsi="Times New Roman" w:cs="Times New Roman"/>
          <w:sz w:val="24"/>
          <w:szCs w:val="24"/>
        </w:rPr>
        <w:t>В извещении должно быть указано лицо (лица), являющиеся ее стороной, выгодоприобретателем, цена, предмет сделки и иные ее существенные условия или порядок их определения, а также лицо (лица), имеющее заинтересованность в совершении сделки, основания по которым лицо (каждое из лиц), имеющее заинтересованность в совершении сделки, является таковым.</w:t>
      </w:r>
      <w:r w:rsidR="00A57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4BC" w:rsidRPr="0000611C" w:rsidRDefault="00A57F89" w:rsidP="006B2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783">
        <w:rPr>
          <w:rFonts w:ascii="Times New Roman" w:hAnsi="Times New Roman" w:cs="Times New Roman"/>
          <w:sz w:val="24"/>
          <w:szCs w:val="24"/>
        </w:rPr>
        <w:t>(Приложение №</w:t>
      </w:r>
      <w:r w:rsidR="00E87517" w:rsidRPr="00A65783">
        <w:rPr>
          <w:rFonts w:ascii="Times New Roman" w:hAnsi="Times New Roman" w:cs="Times New Roman"/>
          <w:sz w:val="24"/>
          <w:szCs w:val="24"/>
        </w:rPr>
        <w:t xml:space="preserve"> </w:t>
      </w:r>
      <w:r w:rsidR="00E70652">
        <w:rPr>
          <w:rFonts w:ascii="Times New Roman" w:hAnsi="Times New Roman" w:cs="Times New Roman"/>
          <w:sz w:val="24"/>
          <w:szCs w:val="24"/>
        </w:rPr>
        <w:t>3</w:t>
      </w:r>
      <w:r w:rsidRPr="00A65783">
        <w:rPr>
          <w:rFonts w:ascii="Times New Roman" w:hAnsi="Times New Roman" w:cs="Times New Roman"/>
          <w:sz w:val="24"/>
          <w:szCs w:val="24"/>
        </w:rPr>
        <w:t xml:space="preserve"> примерная форма)</w:t>
      </w:r>
    </w:p>
    <w:p w:rsidR="00992E95" w:rsidRDefault="007C2707" w:rsidP="003F5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E44B1">
        <w:rPr>
          <w:rFonts w:ascii="Times New Roman" w:hAnsi="Times New Roman" w:cs="Times New Roman"/>
          <w:b/>
          <w:sz w:val="24"/>
          <w:szCs w:val="24"/>
        </w:rPr>
        <w:t xml:space="preserve">.2.2. </w:t>
      </w:r>
      <w:r w:rsidR="002838AE" w:rsidRPr="0000611C">
        <w:rPr>
          <w:rFonts w:ascii="Times New Roman" w:hAnsi="Times New Roman" w:cs="Times New Roman"/>
          <w:sz w:val="24"/>
          <w:szCs w:val="24"/>
        </w:rPr>
        <w:t xml:space="preserve">При представлении дочерним Обществом </w:t>
      </w:r>
      <w:r w:rsidR="00DA0C64">
        <w:rPr>
          <w:rFonts w:ascii="Times New Roman" w:hAnsi="Times New Roman" w:cs="Times New Roman"/>
          <w:sz w:val="24"/>
          <w:szCs w:val="24"/>
        </w:rPr>
        <w:t xml:space="preserve">Участнику </w:t>
      </w:r>
      <w:r w:rsidR="002838AE" w:rsidRPr="0000611C">
        <w:rPr>
          <w:rFonts w:ascii="Times New Roman" w:hAnsi="Times New Roman" w:cs="Times New Roman"/>
          <w:sz w:val="24"/>
          <w:szCs w:val="24"/>
        </w:rPr>
        <w:t>на утверждение годового отчета по результатам финансово-хозяйственной деятельности за отчетный год должен быть представлен отчет о заключенных дочерним Обществом в отчетном году сделках,</w:t>
      </w:r>
      <w:r w:rsidR="00C67711" w:rsidRPr="0000611C">
        <w:rPr>
          <w:rFonts w:ascii="Times New Roman" w:hAnsi="Times New Roman" w:cs="Times New Roman"/>
          <w:sz w:val="24"/>
          <w:szCs w:val="24"/>
        </w:rPr>
        <w:t xml:space="preserve"> в совершении которых имеется заинтересованность. </w:t>
      </w:r>
    </w:p>
    <w:p w:rsidR="003F5B01" w:rsidRPr="0000611C" w:rsidRDefault="007C2707" w:rsidP="003F5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B24BC" w:rsidRPr="00DA0C64">
        <w:rPr>
          <w:rFonts w:ascii="Times New Roman" w:hAnsi="Times New Roman" w:cs="Times New Roman"/>
          <w:b/>
          <w:sz w:val="24"/>
          <w:szCs w:val="24"/>
        </w:rPr>
        <w:t>.2.</w:t>
      </w:r>
      <w:r w:rsidR="00DA0C64">
        <w:rPr>
          <w:rFonts w:ascii="Times New Roman" w:hAnsi="Times New Roman" w:cs="Times New Roman"/>
          <w:b/>
          <w:sz w:val="24"/>
          <w:szCs w:val="24"/>
        </w:rPr>
        <w:t>3.</w:t>
      </w:r>
      <w:r w:rsidR="006B24BC" w:rsidRPr="0000611C">
        <w:rPr>
          <w:rFonts w:ascii="Times New Roman" w:hAnsi="Times New Roman" w:cs="Times New Roman"/>
          <w:sz w:val="24"/>
          <w:szCs w:val="24"/>
        </w:rPr>
        <w:t xml:space="preserve"> </w:t>
      </w:r>
      <w:r w:rsidR="003F5B01" w:rsidRPr="00A65783">
        <w:rPr>
          <w:rFonts w:ascii="Times New Roman" w:hAnsi="Times New Roman" w:cs="Times New Roman"/>
          <w:sz w:val="24"/>
          <w:szCs w:val="24"/>
        </w:rPr>
        <w:t>Заинтересованные лица,</w:t>
      </w:r>
      <w:r w:rsidR="007E21F0" w:rsidRPr="0000611C">
        <w:rPr>
          <w:rFonts w:ascii="Times New Roman" w:hAnsi="Times New Roman" w:cs="Times New Roman"/>
          <w:sz w:val="24"/>
          <w:szCs w:val="24"/>
        </w:rPr>
        <w:t xml:space="preserve"> указанные в п.2.1</w:t>
      </w:r>
      <w:r w:rsidR="00D72129" w:rsidRPr="0000611C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3F5B01" w:rsidRPr="0000611C">
        <w:rPr>
          <w:rFonts w:ascii="Times New Roman" w:hAnsi="Times New Roman" w:cs="Times New Roman"/>
          <w:sz w:val="24"/>
          <w:szCs w:val="24"/>
        </w:rPr>
        <w:t xml:space="preserve"> </w:t>
      </w:r>
      <w:r w:rsidR="00176CB2">
        <w:rPr>
          <w:rFonts w:ascii="Times New Roman" w:hAnsi="Times New Roman" w:cs="Times New Roman"/>
          <w:sz w:val="24"/>
          <w:szCs w:val="24"/>
        </w:rPr>
        <w:t xml:space="preserve">в соответствии с п.2 ст. 45 </w:t>
      </w:r>
      <w:r w:rsidR="00A57F89">
        <w:rPr>
          <w:rFonts w:ascii="Times New Roman" w:hAnsi="Times New Roman" w:cs="Times New Roman"/>
          <w:sz w:val="24"/>
          <w:szCs w:val="24"/>
        </w:rPr>
        <w:t xml:space="preserve">ФЗ «Об ООО» должны </w:t>
      </w:r>
      <w:r w:rsidR="005413DD" w:rsidRPr="00A65783">
        <w:rPr>
          <w:rFonts w:ascii="Times New Roman" w:hAnsi="Times New Roman" w:cs="Times New Roman"/>
          <w:sz w:val="24"/>
          <w:szCs w:val="24"/>
        </w:rPr>
        <w:t>письменно</w:t>
      </w:r>
      <w:r w:rsidR="003F5B01" w:rsidRPr="00A65783">
        <w:rPr>
          <w:rFonts w:ascii="Times New Roman" w:hAnsi="Times New Roman" w:cs="Times New Roman"/>
          <w:sz w:val="24"/>
          <w:szCs w:val="24"/>
        </w:rPr>
        <w:t xml:space="preserve"> доводить</w:t>
      </w:r>
      <w:r w:rsidR="003F5B01" w:rsidRPr="0000611C">
        <w:rPr>
          <w:rFonts w:ascii="Times New Roman" w:hAnsi="Times New Roman" w:cs="Times New Roman"/>
          <w:sz w:val="24"/>
          <w:szCs w:val="24"/>
        </w:rPr>
        <w:t xml:space="preserve"> до сведения </w:t>
      </w:r>
      <w:r w:rsidR="007E21F0" w:rsidRPr="0000611C">
        <w:rPr>
          <w:rFonts w:ascii="Times New Roman" w:hAnsi="Times New Roman" w:cs="Times New Roman"/>
          <w:sz w:val="24"/>
          <w:szCs w:val="24"/>
        </w:rPr>
        <w:t xml:space="preserve">Участника Общества </w:t>
      </w:r>
      <w:r w:rsidR="003F5B01" w:rsidRPr="0000611C">
        <w:rPr>
          <w:rFonts w:ascii="Times New Roman" w:hAnsi="Times New Roman" w:cs="Times New Roman"/>
          <w:sz w:val="24"/>
          <w:szCs w:val="24"/>
        </w:rPr>
        <w:t xml:space="preserve"> информацию:</w:t>
      </w:r>
    </w:p>
    <w:p w:rsidR="007E21F0" w:rsidRPr="0000611C" w:rsidRDefault="007E21F0" w:rsidP="003F5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11C">
        <w:rPr>
          <w:rFonts w:ascii="Times New Roman" w:hAnsi="Times New Roman" w:cs="Times New Roman"/>
          <w:sz w:val="24"/>
          <w:szCs w:val="24"/>
        </w:rPr>
        <w:t>о подконтрольных им юридических лицах;</w:t>
      </w:r>
    </w:p>
    <w:p w:rsidR="007E21F0" w:rsidRPr="0000611C" w:rsidRDefault="007E21F0" w:rsidP="003F5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11C">
        <w:rPr>
          <w:rFonts w:ascii="Times New Roman" w:hAnsi="Times New Roman" w:cs="Times New Roman"/>
          <w:sz w:val="24"/>
          <w:szCs w:val="24"/>
        </w:rPr>
        <w:t>о юридических лицах, в которых они занимают должности в органах управления;</w:t>
      </w:r>
    </w:p>
    <w:p w:rsidR="00D72129" w:rsidRPr="0000611C" w:rsidRDefault="007E21F0" w:rsidP="00D721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11C">
        <w:rPr>
          <w:rFonts w:ascii="Times New Roman" w:hAnsi="Times New Roman" w:cs="Times New Roman"/>
          <w:sz w:val="24"/>
          <w:szCs w:val="24"/>
        </w:rPr>
        <w:t>о наличии у них родственников, указанных в пункт</w:t>
      </w:r>
      <w:r w:rsidR="00D72129" w:rsidRPr="0000611C">
        <w:rPr>
          <w:rFonts w:ascii="Times New Roman" w:hAnsi="Times New Roman" w:cs="Times New Roman"/>
          <w:sz w:val="24"/>
          <w:szCs w:val="24"/>
        </w:rPr>
        <w:t>е</w:t>
      </w:r>
      <w:r w:rsidRPr="0000611C">
        <w:rPr>
          <w:rFonts w:ascii="Times New Roman" w:hAnsi="Times New Roman" w:cs="Times New Roman"/>
          <w:sz w:val="24"/>
          <w:szCs w:val="24"/>
        </w:rPr>
        <w:t xml:space="preserve"> 2.2.</w:t>
      </w:r>
      <w:r w:rsidR="00D72129" w:rsidRPr="0000611C">
        <w:rPr>
          <w:rFonts w:ascii="Times New Roman" w:hAnsi="Times New Roman" w:cs="Times New Roman"/>
          <w:sz w:val="24"/>
          <w:szCs w:val="24"/>
        </w:rPr>
        <w:t xml:space="preserve"> настоящего Положения, и о подконтрольных указанным родственникам лицах (подконтрольных организациях</w:t>
      </w:r>
      <w:r w:rsidR="00F91785" w:rsidRPr="0000611C">
        <w:rPr>
          <w:rFonts w:ascii="Times New Roman" w:hAnsi="Times New Roman" w:cs="Times New Roman"/>
          <w:sz w:val="24"/>
          <w:szCs w:val="24"/>
        </w:rPr>
        <w:t>)</w:t>
      </w:r>
      <w:r w:rsidR="00D72129" w:rsidRPr="0000611C">
        <w:rPr>
          <w:rFonts w:ascii="Times New Roman" w:hAnsi="Times New Roman" w:cs="Times New Roman"/>
          <w:sz w:val="24"/>
          <w:szCs w:val="24"/>
        </w:rPr>
        <w:t>;</w:t>
      </w:r>
    </w:p>
    <w:p w:rsidR="00A57F89" w:rsidRDefault="003F5B01" w:rsidP="00D721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11C">
        <w:rPr>
          <w:rFonts w:ascii="Times New Roman" w:hAnsi="Times New Roman" w:cs="Times New Roman"/>
          <w:sz w:val="24"/>
          <w:szCs w:val="24"/>
        </w:rPr>
        <w:t>об известных им совершаемых или предполагаемых сделках, в совершении которых они могут быть признаны заинтересованными.</w:t>
      </w:r>
      <w:r w:rsidR="00A57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AD6" w:rsidRDefault="006A3AD6" w:rsidP="006A3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информация доводится до сведения 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>
        <w:rPr>
          <w:rFonts w:ascii="Times New Roman" w:hAnsi="Times New Roman" w:cs="Times New Roman"/>
          <w:sz w:val="24"/>
          <w:szCs w:val="24"/>
        </w:rPr>
        <w:t>» (Участника Общества) не позднее, чем за 15 (пятнадцать) дней до даты совершения сделки.</w:t>
      </w:r>
    </w:p>
    <w:p w:rsidR="00DA0C64" w:rsidRDefault="00A57F89" w:rsidP="00D721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783">
        <w:rPr>
          <w:rFonts w:ascii="Times New Roman" w:hAnsi="Times New Roman" w:cs="Times New Roman"/>
          <w:sz w:val="24"/>
          <w:szCs w:val="24"/>
        </w:rPr>
        <w:t>(Приложение №</w:t>
      </w:r>
      <w:r w:rsidR="00E87517" w:rsidRPr="00A65783">
        <w:rPr>
          <w:rFonts w:ascii="Times New Roman" w:hAnsi="Times New Roman" w:cs="Times New Roman"/>
          <w:sz w:val="24"/>
          <w:szCs w:val="24"/>
        </w:rPr>
        <w:t xml:space="preserve"> </w:t>
      </w:r>
      <w:r w:rsidR="00E70652">
        <w:rPr>
          <w:rFonts w:ascii="Times New Roman" w:hAnsi="Times New Roman" w:cs="Times New Roman"/>
          <w:sz w:val="24"/>
          <w:szCs w:val="24"/>
        </w:rPr>
        <w:t>4</w:t>
      </w:r>
      <w:r w:rsidRPr="00A65783">
        <w:rPr>
          <w:rFonts w:ascii="Times New Roman" w:hAnsi="Times New Roman" w:cs="Times New Roman"/>
          <w:sz w:val="24"/>
          <w:szCs w:val="24"/>
        </w:rPr>
        <w:t xml:space="preserve"> примерная форма</w:t>
      </w:r>
      <w:r w:rsidR="007C2707" w:rsidRPr="00A65783">
        <w:rPr>
          <w:rFonts w:ascii="Times New Roman" w:hAnsi="Times New Roman" w:cs="Times New Roman"/>
          <w:sz w:val="24"/>
          <w:szCs w:val="24"/>
        </w:rPr>
        <w:t>,</w:t>
      </w:r>
      <w:r w:rsidRPr="00A65783">
        <w:rPr>
          <w:rFonts w:ascii="Times New Roman" w:hAnsi="Times New Roman" w:cs="Times New Roman"/>
          <w:sz w:val="24"/>
          <w:szCs w:val="24"/>
        </w:rPr>
        <w:t xml:space="preserve"> </w:t>
      </w:r>
      <w:r w:rsidR="00273570" w:rsidRPr="00A65783">
        <w:rPr>
          <w:rFonts w:ascii="Times New Roman" w:hAnsi="Times New Roman" w:cs="Times New Roman"/>
          <w:sz w:val="24"/>
          <w:szCs w:val="24"/>
        </w:rPr>
        <w:t>утвержденная ЦБ РФ</w:t>
      </w:r>
      <w:r w:rsidRPr="00A65783">
        <w:rPr>
          <w:rFonts w:ascii="Times New Roman" w:hAnsi="Times New Roman" w:cs="Times New Roman"/>
          <w:sz w:val="24"/>
          <w:szCs w:val="24"/>
        </w:rPr>
        <w:t>).</w:t>
      </w:r>
    </w:p>
    <w:p w:rsidR="00F52961" w:rsidRDefault="00F52961" w:rsidP="00DA0C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C64" w:rsidRPr="00DA0C64" w:rsidRDefault="007C2707" w:rsidP="00F12F1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A0C64">
        <w:rPr>
          <w:rFonts w:ascii="Times New Roman" w:hAnsi="Times New Roman" w:cs="Times New Roman"/>
          <w:b/>
          <w:sz w:val="24"/>
          <w:szCs w:val="24"/>
        </w:rPr>
        <w:t>.3. Совершение сделки с заинтересованностью</w:t>
      </w:r>
    </w:p>
    <w:p w:rsidR="0099447B" w:rsidRDefault="007C2707" w:rsidP="00D721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970BF" w:rsidRPr="00DA0C64">
        <w:rPr>
          <w:rFonts w:ascii="Times New Roman" w:hAnsi="Times New Roman" w:cs="Times New Roman"/>
          <w:b/>
          <w:sz w:val="24"/>
          <w:szCs w:val="24"/>
        </w:rPr>
        <w:t>.3.</w:t>
      </w:r>
      <w:r w:rsidR="00DA0C64" w:rsidRPr="00DA0C64">
        <w:rPr>
          <w:rFonts w:ascii="Times New Roman" w:hAnsi="Times New Roman" w:cs="Times New Roman"/>
          <w:b/>
          <w:sz w:val="24"/>
          <w:szCs w:val="24"/>
        </w:rPr>
        <w:t>1.</w:t>
      </w:r>
      <w:r w:rsidR="00E970BF" w:rsidRPr="0000611C">
        <w:rPr>
          <w:rFonts w:ascii="Times New Roman" w:hAnsi="Times New Roman" w:cs="Times New Roman"/>
          <w:sz w:val="24"/>
          <w:szCs w:val="24"/>
        </w:rPr>
        <w:t xml:space="preserve"> </w:t>
      </w:r>
      <w:r w:rsidR="006B24BC" w:rsidRPr="0000611C">
        <w:rPr>
          <w:rFonts w:ascii="Times New Roman" w:hAnsi="Times New Roman" w:cs="Times New Roman"/>
          <w:sz w:val="24"/>
          <w:szCs w:val="24"/>
        </w:rPr>
        <w:t xml:space="preserve">На совершение </w:t>
      </w:r>
      <w:r w:rsidR="003D623C">
        <w:rPr>
          <w:rFonts w:ascii="Times New Roman" w:hAnsi="Times New Roman" w:cs="Times New Roman"/>
          <w:sz w:val="24"/>
          <w:szCs w:val="24"/>
        </w:rPr>
        <w:t>Д</w:t>
      </w:r>
      <w:r w:rsidR="006B24BC" w:rsidRPr="0000611C">
        <w:rPr>
          <w:rFonts w:ascii="Times New Roman" w:hAnsi="Times New Roman" w:cs="Times New Roman"/>
          <w:sz w:val="24"/>
          <w:szCs w:val="24"/>
        </w:rPr>
        <w:t>очерним обществом сделки, в совершении которой имеется заинтересованность, до ее совершения должно быть получено согласие  Участника. Решение о согласии на совершение сделки, в совершении которой имеется заинтересованность, от имени Участника принимает Совет директоров акционерного общества «</w:t>
      </w:r>
      <w:proofErr w:type="spellStart"/>
      <w:r w:rsidR="006B24BC" w:rsidRPr="0000611C"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 w:rsidR="006B24BC" w:rsidRPr="0000611C">
        <w:rPr>
          <w:rFonts w:ascii="Times New Roman" w:hAnsi="Times New Roman" w:cs="Times New Roman"/>
          <w:sz w:val="24"/>
          <w:szCs w:val="24"/>
        </w:rPr>
        <w:t>».</w:t>
      </w:r>
    </w:p>
    <w:p w:rsidR="00DA0C64" w:rsidRDefault="007C2707" w:rsidP="00DA0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A0C64">
        <w:rPr>
          <w:rFonts w:ascii="Times New Roman" w:hAnsi="Times New Roman" w:cs="Times New Roman"/>
          <w:b/>
          <w:sz w:val="24"/>
          <w:szCs w:val="24"/>
        </w:rPr>
        <w:t xml:space="preserve">.3.2. </w:t>
      </w:r>
      <w:r w:rsidR="00995854" w:rsidRPr="0000611C">
        <w:rPr>
          <w:rFonts w:ascii="Times New Roman" w:hAnsi="Times New Roman" w:cs="Times New Roman"/>
          <w:sz w:val="24"/>
          <w:szCs w:val="24"/>
        </w:rPr>
        <w:t>В решении о согласии</w:t>
      </w:r>
      <w:r w:rsidR="0099447B" w:rsidRPr="0000611C">
        <w:rPr>
          <w:rFonts w:ascii="Times New Roman" w:hAnsi="Times New Roman" w:cs="Times New Roman"/>
          <w:sz w:val="24"/>
          <w:szCs w:val="24"/>
        </w:rPr>
        <w:t xml:space="preserve"> (одобрении)</w:t>
      </w:r>
      <w:r w:rsidR="00995854" w:rsidRPr="0000611C">
        <w:rPr>
          <w:rFonts w:ascii="Times New Roman" w:hAnsi="Times New Roman" w:cs="Times New Roman"/>
          <w:sz w:val="24"/>
          <w:szCs w:val="24"/>
        </w:rPr>
        <w:t xml:space="preserve"> на совершение сделки должно быть указано лицо (лица), имеющие заинтересованность в совершении сделки, основания, по которым лицо (каждое из лиц), имеющее заинтересованность в совершении сделки, является таковым.</w:t>
      </w:r>
    </w:p>
    <w:p w:rsidR="00DA0C64" w:rsidRDefault="0099447B" w:rsidP="00DA0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11C">
        <w:rPr>
          <w:rFonts w:ascii="Times New Roman" w:hAnsi="Times New Roman" w:cs="Times New Roman"/>
          <w:sz w:val="24"/>
          <w:szCs w:val="24"/>
        </w:rPr>
        <w:t>Также должны быть указаны лицо (лица), являющееся ее стороной, выгодоприобретателем, цена, предмет сделки и иные ее существенные условия или порядок их определения.</w:t>
      </w:r>
    </w:p>
    <w:p w:rsidR="00DA0C64" w:rsidRDefault="007C2707" w:rsidP="00DA0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A0C64">
        <w:rPr>
          <w:rFonts w:ascii="Times New Roman" w:hAnsi="Times New Roman" w:cs="Times New Roman"/>
          <w:b/>
          <w:sz w:val="24"/>
          <w:szCs w:val="24"/>
        </w:rPr>
        <w:t xml:space="preserve">.3.3. </w:t>
      </w:r>
      <w:r w:rsidR="0099447B" w:rsidRPr="0000611C">
        <w:rPr>
          <w:rFonts w:ascii="Times New Roman" w:hAnsi="Times New Roman" w:cs="Times New Roman"/>
          <w:sz w:val="24"/>
          <w:szCs w:val="24"/>
        </w:rPr>
        <w:t>В решении могут не указываться сторона сделки и выгодоприобретатель, если сделка заключается на торгах, а также в иных случаях, если сторона сделки и выгодоприобретатель не могут быть определены к моменту получения согласия на совершение такой сделки.</w:t>
      </w:r>
    </w:p>
    <w:p w:rsidR="0099447B" w:rsidRPr="0000611C" w:rsidRDefault="00792AE3" w:rsidP="002E5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A0C64">
        <w:rPr>
          <w:rFonts w:ascii="Times New Roman" w:hAnsi="Times New Roman" w:cs="Times New Roman"/>
          <w:b/>
          <w:sz w:val="24"/>
          <w:szCs w:val="24"/>
        </w:rPr>
        <w:t xml:space="preserve">.3.4. </w:t>
      </w:r>
      <w:r w:rsidR="0099447B" w:rsidRPr="0000611C">
        <w:rPr>
          <w:rFonts w:ascii="Times New Roman" w:hAnsi="Times New Roman" w:cs="Times New Roman"/>
          <w:sz w:val="24"/>
          <w:szCs w:val="24"/>
        </w:rPr>
        <w:t>Решение о согласии на совершение или о последующем одобрении сделки может также содержать указание:</w:t>
      </w:r>
    </w:p>
    <w:p w:rsidR="0099447B" w:rsidRPr="0000611C" w:rsidRDefault="0099447B" w:rsidP="002E5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11C">
        <w:rPr>
          <w:rFonts w:ascii="Times New Roman" w:hAnsi="Times New Roman" w:cs="Times New Roman"/>
          <w:sz w:val="24"/>
          <w:szCs w:val="24"/>
        </w:rPr>
        <w:t>на минимальные и максимальные параметры условий сделки</w:t>
      </w:r>
      <w:r w:rsidR="004B5A18" w:rsidRPr="0000611C">
        <w:rPr>
          <w:rFonts w:ascii="Times New Roman" w:hAnsi="Times New Roman" w:cs="Times New Roman"/>
          <w:sz w:val="24"/>
          <w:szCs w:val="24"/>
        </w:rPr>
        <w:t>:</w:t>
      </w:r>
      <w:r w:rsidRPr="0000611C">
        <w:rPr>
          <w:rFonts w:ascii="Times New Roman" w:hAnsi="Times New Roman" w:cs="Times New Roman"/>
          <w:sz w:val="24"/>
          <w:szCs w:val="24"/>
        </w:rPr>
        <w:t xml:space="preserve"> верхний предел стоимости по сделке   или нижний предел стоимости</w:t>
      </w:r>
      <w:r w:rsidR="004B5A18" w:rsidRPr="0000611C">
        <w:rPr>
          <w:rFonts w:ascii="Times New Roman" w:hAnsi="Times New Roman" w:cs="Times New Roman"/>
          <w:sz w:val="24"/>
          <w:szCs w:val="24"/>
        </w:rPr>
        <w:t xml:space="preserve"> по сделке</w:t>
      </w:r>
      <w:r w:rsidRPr="0000611C">
        <w:rPr>
          <w:rFonts w:ascii="Times New Roman" w:hAnsi="Times New Roman" w:cs="Times New Roman"/>
          <w:sz w:val="24"/>
          <w:szCs w:val="24"/>
        </w:rPr>
        <w:t xml:space="preserve"> или порядок их </w:t>
      </w:r>
      <w:r w:rsidRPr="0000611C">
        <w:rPr>
          <w:rFonts w:ascii="Times New Roman" w:hAnsi="Times New Roman" w:cs="Times New Roman"/>
          <w:sz w:val="24"/>
          <w:szCs w:val="24"/>
        </w:rPr>
        <w:lastRenderedPageBreak/>
        <w:t>определения;</w:t>
      </w:r>
    </w:p>
    <w:p w:rsidR="0099447B" w:rsidRPr="0000611C" w:rsidRDefault="00654120" w:rsidP="002E5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9447B" w:rsidRPr="0000611C">
        <w:rPr>
          <w:rFonts w:ascii="Times New Roman" w:hAnsi="Times New Roman" w:cs="Times New Roman"/>
          <w:sz w:val="24"/>
          <w:szCs w:val="24"/>
        </w:rPr>
        <w:t xml:space="preserve"> согласи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9447B" w:rsidRPr="0000611C">
        <w:rPr>
          <w:rFonts w:ascii="Times New Roman" w:hAnsi="Times New Roman" w:cs="Times New Roman"/>
          <w:sz w:val="24"/>
          <w:szCs w:val="24"/>
        </w:rPr>
        <w:t xml:space="preserve"> на совершение ряда аналогичных сделок;</w:t>
      </w:r>
    </w:p>
    <w:p w:rsidR="0099447B" w:rsidRPr="0000611C" w:rsidRDefault="0099447B" w:rsidP="002E5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11C">
        <w:rPr>
          <w:rFonts w:ascii="Times New Roman" w:hAnsi="Times New Roman" w:cs="Times New Roman"/>
          <w:sz w:val="24"/>
          <w:szCs w:val="24"/>
        </w:rPr>
        <w:t>на альтернативные варианты условий сделки, требующей согласия на ее совершение;</w:t>
      </w:r>
    </w:p>
    <w:p w:rsidR="0099447B" w:rsidRPr="0000611C" w:rsidRDefault="00654120" w:rsidP="002E5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9447B" w:rsidRPr="0000611C">
        <w:rPr>
          <w:rFonts w:ascii="Times New Roman" w:hAnsi="Times New Roman" w:cs="Times New Roman"/>
          <w:sz w:val="24"/>
          <w:szCs w:val="24"/>
        </w:rPr>
        <w:t xml:space="preserve"> согласи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9447B" w:rsidRPr="0000611C">
        <w:rPr>
          <w:rFonts w:ascii="Times New Roman" w:hAnsi="Times New Roman" w:cs="Times New Roman"/>
          <w:sz w:val="24"/>
          <w:szCs w:val="24"/>
        </w:rPr>
        <w:t xml:space="preserve"> на совершение сделки при условии совершения нескольких сделок одновременно.</w:t>
      </w:r>
    </w:p>
    <w:p w:rsidR="00DA0C64" w:rsidRDefault="007C2707" w:rsidP="00DA0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A0C64">
        <w:rPr>
          <w:rFonts w:ascii="Times New Roman" w:hAnsi="Times New Roman" w:cs="Times New Roman"/>
          <w:b/>
          <w:sz w:val="24"/>
          <w:szCs w:val="24"/>
        </w:rPr>
        <w:t xml:space="preserve">.3.5. </w:t>
      </w:r>
      <w:r w:rsidR="0099447B" w:rsidRPr="0000611C">
        <w:rPr>
          <w:rFonts w:ascii="Times New Roman" w:hAnsi="Times New Roman" w:cs="Times New Roman"/>
          <w:sz w:val="24"/>
          <w:szCs w:val="24"/>
        </w:rPr>
        <w:t xml:space="preserve">В решении о согласии на совершение или о последующем одобрении сделки, в совершении которой имеется заинтересованность, может быть указан срок, в течение которого действительно такое решение. Если такой срок в решении не указан, согласие считается действующим в течение одного года </w:t>
      </w:r>
      <w:proofErr w:type="gramStart"/>
      <w:r w:rsidR="0099447B" w:rsidRPr="0000611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99447B" w:rsidRPr="0000611C">
        <w:rPr>
          <w:rFonts w:ascii="Times New Roman" w:hAnsi="Times New Roman" w:cs="Times New Roman"/>
          <w:sz w:val="24"/>
          <w:szCs w:val="24"/>
        </w:rPr>
        <w:t xml:space="preserve"> его принятия, за исключением случаев, если иной срок вытекает из существа и условий сделки, на совершение которой было дано согласие, либо обстоятельств, в которых давалось согласие.</w:t>
      </w:r>
    </w:p>
    <w:p w:rsidR="00DA0C64" w:rsidRDefault="007C2707" w:rsidP="00DA0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413DD" w:rsidRPr="00DA0C64">
        <w:rPr>
          <w:rFonts w:ascii="Times New Roman" w:hAnsi="Times New Roman" w:cs="Times New Roman"/>
          <w:b/>
          <w:sz w:val="24"/>
          <w:szCs w:val="24"/>
        </w:rPr>
        <w:t>.</w:t>
      </w:r>
      <w:r w:rsidR="00DA0C64">
        <w:rPr>
          <w:rFonts w:ascii="Times New Roman" w:hAnsi="Times New Roman" w:cs="Times New Roman"/>
          <w:b/>
          <w:sz w:val="24"/>
          <w:szCs w:val="24"/>
        </w:rPr>
        <w:t>3.</w:t>
      </w:r>
      <w:r w:rsidR="00E60A9A" w:rsidRPr="00DA0C64">
        <w:rPr>
          <w:rFonts w:ascii="Times New Roman" w:hAnsi="Times New Roman" w:cs="Times New Roman"/>
          <w:b/>
          <w:sz w:val="24"/>
          <w:szCs w:val="24"/>
        </w:rPr>
        <w:t>6</w:t>
      </w:r>
      <w:r w:rsidR="005413DD" w:rsidRPr="00DA0C64">
        <w:rPr>
          <w:rFonts w:ascii="Times New Roman" w:hAnsi="Times New Roman" w:cs="Times New Roman"/>
          <w:b/>
          <w:sz w:val="24"/>
          <w:szCs w:val="24"/>
        </w:rPr>
        <w:t>.</w:t>
      </w:r>
      <w:r w:rsidR="005413DD" w:rsidRPr="0000611C">
        <w:rPr>
          <w:rFonts w:ascii="Times New Roman" w:hAnsi="Times New Roman" w:cs="Times New Roman"/>
          <w:sz w:val="24"/>
          <w:szCs w:val="24"/>
        </w:rPr>
        <w:t xml:space="preserve"> </w:t>
      </w:r>
      <w:r w:rsidR="005413DD" w:rsidRPr="00DA0C64">
        <w:rPr>
          <w:rFonts w:ascii="Times New Roman" w:hAnsi="Times New Roman" w:cs="Times New Roman"/>
          <w:sz w:val="24"/>
          <w:szCs w:val="24"/>
        </w:rPr>
        <w:t>В исключительных случаях</w:t>
      </w:r>
      <w:r w:rsidR="005413DD" w:rsidRPr="0000611C">
        <w:rPr>
          <w:rFonts w:ascii="Times New Roman" w:hAnsi="Times New Roman" w:cs="Times New Roman"/>
          <w:sz w:val="24"/>
          <w:szCs w:val="24"/>
        </w:rPr>
        <w:t xml:space="preserve"> допускается совершение дочерним Обществом сделки с заинтересованностью с последующим ее одобрением, но не позднее</w:t>
      </w:r>
      <w:r w:rsidR="00256219">
        <w:rPr>
          <w:rFonts w:ascii="Times New Roman" w:hAnsi="Times New Roman" w:cs="Times New Roman"/>
          <w:sz w:val="24"/>
          <w:szCs w:val="24"/>
        </w:rPr>
        <w:t>,</w:t>
      </w:r>
      <w:r w:rsidR="005413DD" w:rsidRPr="0000611C">
        <w:rPr>
          <w:rFonts w:ascii="Times New Roman" w:hAnsi="Times New Roman" w:cs="Times New Roman"/>
          <w:sz w:val="24"/>
          <w:szCs w:val="24"/>
        </w:rPr>
        <w:t xml:space="preserve"> чем на следующем заседании Совета директоров АО «</w:t>
      </w:r>
      <w:proofErr w:type="spellStart"/>
      <w:r w:rsidR="005413DD" w:rsidRPr="0000611C"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 w:rsidR="005413DD" w:rsidRPr="0000611C">
        <w:rPr>
          <w:rFonts w:ascii="Times New Roman" w:hAnsi="Times New Roman" w:cs="Times New Roman"/>
          <w:sz w:val="24"/>
          <w:szCs w:val="24"/>
        </w:rPr>
        <w:t>»,  созыв которого начат после совершения сделки.</w:t>
      </w:r>
    </w:p>
    <w:p w:rsidR="00E60A9A" w:rsidRPr="0000611C" w:rsidRDefault="007C2707" w:rsidP="00DA0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60A9A" w:rsidRPr="00DA0C64">
        <w:rPr>
          <w:rFonts w:ascii="Times New Roman" w:hAnsi="Times New Roman" w:cs="Times New Roman"/>
          <w:b/>
          <w:sz w:val="24"/>
          <w:szCs w:val="24"/>
        </w:rPr>
        <w:t>.</w:t>
      </w:r>
      <w:r w:rsidR="00DA0C64">
        <w:rPr>
          <w:rFonts w:ascii="Times New Roman" w:hAnsi="Times New Roman" w:cs="Times New Roman"/>
          <w:b/>
          <w:sz w:val="24"/>
          <w:szCs w:val="24"/>
        </w:rPr>
        <w:t>3.</w:t>
      </w:r>
      <w:r w:rsidR="00E60A9A" w:rsidRPr="00DA0C64">
        <w:rPr>
          <w:rFonts w:ascii="Times New Roman" w:hAnsi="Times New Roman" w:cs="Times New Roman"/>
          <w:b/>
          <w:sz w:val="24"/>
          <w:szCs w:val="24"/>
        </w:rPr>
        <w:t>7.</w:t>
      </w:r>
      <w:r w:rsidR="00E60A9A" w:rsidRPr="0000611C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="003D62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60A9A" w:rsidRPr="0000611C">
        <w:rPr>
          <w:rFonts w:ascii="Times New Roman" w:hAnsi="Times New Roman" w:cs="Times New Roman"/>
          <w:sz w:val="24"/>
          <w:szCs w:val="24"/>
        </w:rPr>
        <w:t xml:space="preserve"> если сделка, в совершении которой имеется заинтересованность, совершена в отсутствие согласия (одобрени</w:t>
      </w:r>
      <w:r w:rsidR="003D623C">
        <w:rPr>
          <w:rFonts w:ascii="Times New Roman" w:hAnsi="Times New Roman" w:cs="Times New Roman"/>
          <w:sz w:val="24"/>
          <w:szCs w:val="24"/>
        </w:rPr>
        <w:t>я</w:t>
      </w:r>
      <w:r w:rsidR="00E60A9A" w:rsidRPr="0000611C">
        <w:rPr>
          <w:rFonts w:ascii="Times New Roman" w:hAnsi="Times New Roman" w:cs="Times New Roman"/>
          <w:sz w:val="24"/>
          <w:szCs w:val="24"/>
        </w:rPr>
        <w:t xml:space="preserve">) на ее совершение, Участник </w:t>
      </w:r>
      <w:r w:rsidR="003D623C">
        <w:rPr>
          <w:rFonts w:ascii="Times New Roman" w:hAnsi="Times New Roman" w:cs="Times New Roman"/>
          <w:sz w:val="24"/>
          <w:szCs w:val="24"/>
        </w:rPr>
        <w:t>Дочернего о</w:t>
      </w:r>
      <w:r w:rsidR="00E60A9A" w:rsidRPr="0000611C">
        <w:rPr>
          <w:rFonts w:ascii="Times New Roman" w:hAnsi="Times New Roman" w:cs="Times New Roman"/>
          <w:sz w:val="24"/>
          <w:szCs w:val="24"/>
        </w:rPr>
        <w:t xml:space="preserve">бщества вправе требовать от </w:t>
      </w:r>
      <w:r w:rsidR="003D623C">
        <w:rPr>
          <w:rFonts w:ascii="Times New Roman" w:hAnsi="Times New Roman" w:cs="Times New Roman"/>
          <w:sz w:val="24"/>
          <w:szCs w:val="24"/>
        </w:rPr>
        <w:t xml:space="preserve">него </w:t>
      </w:r>
      <w:r w:rsidR="00E60A9A" w:rsidRPr="0000611C">
        <w:rPr>
          <w:rFonts w:ascii="Times New Roman" w:hAnsi="Times New Roman" w:cs="Times New Roman"/>
          <w:sz w:val="24"/>
          <w:szCs w:val="24"/>
        </w:rPr>
        <w:t xml:space="preserve"> предоставить информацию, касающуюся сделки, в том числе документы или иные сведения, подтверждающие, что сделка не нарушает интересов </w:t>
      </w:r>
      <w:r w:rsidR="002F7C13" w:rsidRPr="0000611C">
        <w:rPr>
          <w:rFonts w:ascii="Times New Roman" w:hAnsi="Times New Roman" w:cs="Times New Roman"/>
          <w:sz w:val="24"/>
          <w:szCs w:val="24"/>
        </w:rPr>
        <w:t xml:space="preserve">дочернего </w:t>
      </w:r>
      <w:r w:rsidR="00E60A9A" w:rsidRPr="0000611C">
        <w:rPr>
          <w:rFonts w:ascii="Times New Roman" w:hAnsi="Times New Roman" w:cs="Times New Roman"/>
          <w:sz w:val="24"/>
          <w:szCs w:val="24"/>
        </w:rPr>
        <w:t>Общества</w:t>
      </w:r>
      <w:r w:rsidR="002F7C13" w:rsidRPr="0000611C">
        <w:rPr>
          <w:rFonts w:ascii="Times New Roman" w:hAnsi="Times New Roman" w:cs="Times New Roman"/>
          <w:sz w:val="24"/>
          <w:szCs w:val="24"/>
        </w:rPr>
        <w:t>, его Участника и других хозяйственных обществ, входящих в одну корпоративную группу АО «</w:t>
      </w:r>
      <w:proofErr w:type="spellStart"/>
      <w:r w:rsidR="002F7C13" w:rsidRPr="0000611C"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 w:rsidR="002F7C13" w:rsidRPr="0000611C">
        <w:rPr>
          <w:rFonts w:ascii="Times New Roman" w:hAnsi="Times New Roman" w:cs="Times New Roman"/>
          <w:sz w:val="24"/>
          <w:szCs w:val="24"/>
        </w:rPr>
        <w:t xml:space="preserve">», </w:t>
      </w:r>
      <w:r w:rsidR="00E60A9A" w:rsidRPr="0000611C">
        <w:rPr>
          <w:rFonts w:ascii="Times New Roman" w:hAnsi="Times New Roman" w:cs="Times New Roman"/>
          <w:sz w:val="24"/>
          <w:szCs w:val="24"/>
        </w:rPr>
        <w:t>(совершена на условиях, существенно не отличающихся от рыночных и другую). Такая информация должна быть предоставлена Участнику не позднее 5 (пяти) дней после предъявления требования.</w:t>
      </w:r>
    </w:p>
    <w:p w:rsidR="00424284" w:rsidRPr="0000611C" w:rsidRDefault="007C2707" w:rsidP="0042428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277A0" w:rsidRPr="0000611C">
        <w:rPr>
          <w:rFonts w:ascii="Times New Roman" w:hAnsi="Times New Roman" w:cs="Times New Roman"/>
          <w:b/>
          <w:sz w:val="24"/>
          <w:szCs w:val="24"/>
        </w:rPr>
        <w:t>.</w:t>
      </w:r>
      <w:r w:rsidR="00DA0C64">
        <w:rPr>
          <w:rFonts w:ascii="Times New Roman" w:hAnsi="Times New Roman" w:cs="Times New Roman"/>
          <w:b/>
          <w:sz w:val="24"/>
          <w:szCs w:val="24"/>
        </w:rPr>
        <w:t>4</w:t>
      </w:r>
      <w:r w:rsidR="00424284" w:rsidRPr="000061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4FDF" w:rsidRPr="0000611C">
        <w:rPr>
          <w:rFonts w:ascii="Times New Roman" w:hAnsi="Times New Roman" w:cs="Times New Roman"/>
          <w:b/>
          <w:sz w:val="24"/>
          <w:szCs w:val="24"/>
        </w:rPr>
        <w:t xml:space="preserve">Требования настоящего </w:t>
      </w:r>
      <w:r w:rsidR="00424284" w:rsidRPr="0000611C">
        <w:rPr>
          <w:rFonts w:ascii="Times New Roman" w:hAnsi="Times New Roman" w:cs="Times New Roman"/>
          <w:b/>
          <w:sz w:val="24"/>
          <w:szCs w:val="24"/>
        </w:rPr>
        <w:t xml:space="preserve">Положения </w:t>
      </w:r>
      <w:r w:rsidR="006D4FDF" w:rsidRPr="0000611C">
        <w:rPr>
          <w:rFonts w:ascii="Times New Roman" w:hAnsi="Times New Roman" w:cs="Times New Roman"/>
          <w:b/>
          <w:sz w:val="24"/>
          <w:szCs w:val="24"/>
        </w:rPr>
        <w:t>о порядке совершения сделки с заинтересованностью</w:t>
      </w:r>
      <w:r w:rsidR="00424284" w:rsidRPr="0000611C">
        <w:rPr>
          <w:rFonts w:ascii="Times New Roman" w:hAnsi="Times New Roman" w:cs="Times New Roman"/>
          <w:b/>
          <w:sz w:val="24"/>
          <w:szCs w:val="24"/>
        </w:rPr>
        <w:t xml:space="preserve"> не применяются:</w:t>
      </w:r>
    </w:p>
    <w:p w:rsidR="00424284" w:rsidRPr="0000611C" w:rsidRDefault="00DA0C64" w:rsidP="002E5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4284" w:rsidRPr="0000611C">
        <w:rPr>
          <w:rFonts w:ascii="Times New Roman" w:hAnsi="Times New Roman" w:cs="Times New Roman"/>
          <w:sz w:val="24"/>
          <w:szCs w:val="24"/>
        </w:rPr>
        <w:t>к сделкам, совершаемым в процессе обычной хозяйственной деятельности общества, при условии, что обществом неоднократно в течение длительного периода времени на схожих условиях совершаются аналогичные сделки, в совершении которых не имеется заинтересованности, в том числе к сделкам, совершаемым кредитными организациями в соответствии со статьей 5 Федерального закона "О банках и банковской деятельности";</w:t>
      </w:r>
      <w:proofErr w:type="gramEnd"/>
    </w:p>
    <w:p w:rsidR="00424284" w:rsidRPr="0000611C" w:rsidRDefault="00DA0C64" w:rsidP="002E5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4284" w:rsidRPr="0000611C">
        <w:rPr>
          <w:rFonts w:ascii="Times New Roman" w:hAnsi="Times New Roman" w:cs="Times New Roman"/>
          <w:sz w:val="24"/>
          <w:szCs w:val="24"/>
        </w:rPr>
        <w:t>к обществам, состоящим из одного участника, который одновременно является единственным лицом, обладающим полномочиями единоличного исполнительного органа общества;</w:t>
      </w:r>
    </w:p>
    <w:p w:rsidR="001848BC" w:rsidRPr="0000611C" w:rsidRDefault="00DA0C64" w:rsidP="002E5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4284" w:rsidRPr="0000611C">
        <w:rPr>
          <w:rFonts w:ascii="Times New Roman" w:hAnsi="Times New Roman" w:cs="Times New Roman"/>
          <w:sz w:val="24"/>
          <w:szCs w:val="24"/>
        </w:rPr>
        <w:t xml:space="preserve">к сделкам, в совершении которых имеется заинтересованность всех участников </w:t>
      </w:r>
      <w:r w:rsidR="001848BC" w:rsidRPr="0000611C">
        <w:rPr>
          <w:rFonts w:ascii="Times New Roman" w:hAnsi="Times New Roman" w:cs="Times New Roman"/>
          <w:sz w:val="24"/>
          <w:szCs w:val="24"/>
        </w:rPr>
        <w:t>дочернего О</w:t>
      </w:r>
      <w:r w:rsidR="00424284" w:rsidRPr="0000611C">
        <w:rPr>
          <w:rFonts w:ascii="Times New Roman" w:hAnsi="Times New Roman" w:cs="Times New Roman"/>
          <w:sz w:val="24"/>
          <w:szCs w:val="24"/>
        </w:rPr>
        <w:t>бщества, при отсутствии заинтересованности в совершении сделки иных лиц</w:t>
      </w:r>
      <w:r w:rsidR="001848BC" w:rsidRPr="0000611C">
        <w:rPr>
          <w:rFonts w:ascii="Times New Roman" w:hAnsi="Times New Roman" w:cs="Times New Roman"/>
          <w:sz w:val="24"/>
          <w:szCs w:val="24"/>
        </w:rPr>
        <w:t>;</w:t>
      </w:r>
      <w:r w:rsidR="00424284" w:rsidRPr="00006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284" w:rsidRPr="0000611C" w:rsidRDefault="00DA0C64" w:rsidP="002E5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4284" w:rsidRPr="0000611C">
        <w:rPr>
          <w:rFonts w:ascii="Times New Roman" w:hAnsi="Times New Roman" w:cs="Times New Roman"/>
          <w:sz w:val="24"/>
          <w:szCs w:val="24"/>
        </w:rPr>
        <w:t>к отношениям, возникающим при переходе к</w:t>
      </w:r>
      <w:r w:rsidR="001848BC" w:rsidRPr="0000611C">
        <w:rPr>
          <w:rFonts w:ascii="Times New Roman" w:hAnsi="Times New Roman" w:cs="Times New Roman"/>
          <w:sz w:val="24"/>
          <w:szCs w:val="24"/>
        </w:rPr>
        <w:t xml:space="preserve"> дочернему </w:t>
      </w:r>
      <w:r w:rsidR="00424284" w:rsidRPr="0000611C">
        <w:rPr>
          <w:rFonts w:ascii="Times New Roman" w:hAnsi="Times New Roman" w:cs="Times New Roman"/>
          <w:sz w:val="24"/>
          <w:szCs w:val="24"/>
        </w:rPr>
        <w:t xml:space="preserve"> </w:t>
      </w:r>
      <w:r w:rsidR="001848BC" w:rsidRPr="0000611C">
        <w:rPr>
          <w:rFonts w:ascii="Times New Roman" w:hAnsi="Times New Roman" w:cs="Times New Roman"/>
          <w:sz w:val="24"/>
          <w:szCs w:val="24"/>
        </w:rPr>
        <w:t>О</w:t>
      </w:r>
      <w:r w:rsidR="00424284" w:rsidRPr="0000611C">
        <w:rPr>
          <w:rFonts w:ascii="Times New Roman" w:hAnsi="Times New Roman" w:cs="Times New Roman"/>
          <w:sz w:val="24"/>
          <w:szCs w:val="24"/>
        </w:rPr>
        <w:t>бществу доли или части доли в его уставном капитале в случаях, предусмотренных Федеральным законом</w:t>
      </w:r>
      <w:r w:rsidR="001848BC" w:rsidRPr="0000611C">
        <w:rPr>
          <w:rFonts w:ascii="Times New Roman" w:hAnsi="Times New Roman" w:cs="Times New Roman"/>
          <w:sz w:val="24"/>
          <w:szCs w:val="24"/>
        </w:rPr>
        <w:t xml:space="preserve"> «Об обществах с ограниченной ответственностью»</w:t>
      </w:r>
      <w:r w:rsidR="00424284" w:rsidRPr="0000611C">
        <w:rPr>
          <w:rFonts w:ascii="Times New Roman" w:hAnsi="Times New Roman" w:cs="Times New Roman"/>
          <w:sz w:val="24"/>
          <w:szCs w:val="24"/>
        </w:rPr>
        <w:t>;</w:t>
      </w:r>
    </w:p>
    <w:p w:rsidR="00424284" w:rsidRPr="0000611C" w:rsidRDefault="00DA0C64" w:rsidP="002E5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4284" w:rsidRPr="0000611C">
        <w:rPr>
          <w:rFonts w:ascii="Times New Roman" w:hAnsi="Times New Roman" w:cs="Times New Roman"/>
          <w:sz w:val="24"/>
          <w:szCs w:val="24"/>
        </w:rPr>
        <w:t xml:space="preserve">к сделкам по размещению </w:t>
      </w:r>
      <w:r w:rsidR="001848BC" w:rsidRPr="0000611C">
        <w:rPr>
          <w:rFonts w:ascii="Times New Roman" w:hAnsi="Times New Roman" w:cs="Times New Roman"/>
          <w:sz w:val="24"/>
          <w:szCs w:val="24"/>
        </w:rPr>
        <w:t>дочерним О</w:t>
      </w:r>
      <w:r w:rsidR="00424284" w:rsidRPr="0000611C">
        <w:rPr>
          <w:rFonts w:ascii="Times New Roman" w:hAnsi="Times New Roman" w:cs="Times New Roman"/>
          <w:sz w:val="24"/>
          <w:szCs w:val="24"/>
        </w:rPr>
        <w:t>бществом путем открытой подписки облигаций или приобретению обществом размещенных им облигаций;</w:t>
      </w:r>
    </w:p>
    <w:p w:rsidR="00424284" w:rsidRPr="0000611C" w:rsidRDefault="00DA0C64" w:rsidP="002E5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4284" w:rsidRPr="0000611C">
        <w:rPr>
          <w:rFonts w:ascii="Times New Roman" w:hAnsi="Times New Roman" w:cs="Times New Roman"/>
          <w:sz w:val="24"/>
          <w:szCs w:val="24"/>
        </w:rPr>
        <w:t xml:space="preserve">к отношениям, возникающим при переходе прав на имущество в процессе реорганизации </w:t>
      </w:r>
      <w:r w:rsidR="001848BC" w:rsidRPr="0000611C">
        <w:rPr>
          <w:rFonts w:ascii="Times New Roman" w:hAnsi="Times New Roman" w:cs="Times New Roman"/>
          <w:sz w:val="24"/>
          <w:szCs w:val="24"/>
        </w:rPr>
        <w:t>дочернего О</w:t>
      </w:r>
      <w:r w:rsidR="00424284" w:rsidRPr="0000611C">
        <w:rPr>
          <w:rFonts w:ascii="Times New Roman" w:hAnsi="Times New Roman" w:cs="Times New Roman"/>
          <w:sz w:val="24"/>
          <w:szCs w:val="24"/>
        </w:rPr>
        <w:t>бщества, в том числе по договорам о слиянии и о присоединении;</w:t>
      </w:r>
    </w:p>
    <w:p w:rsidR="002E5BBB" w:rsidRDefault="00DA0C64" w:rsidP="002E5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4284" w:rsidRPr="0000611C">
        <w:rPr>
          <w:rFonts w:ascii="Times New Roman" w:hAnsi="Times New Roman" w:cs="Times New Roman"/>
          <w:sz w:val="24"/>
          <w:szCs w:val="24"/>
        </w:rPr>
        <w:t xml:space="preserve">к сделкам, совершение которых обязательно для </w:t>
      </w:r>
      <w:r w:rsidR="001848BC" w:rsidRPr="0000611C">
        <w:rPr>
          <w:rFonts w:ascii="Times New Roman" w:hAnsi="Times New Roman" w:cs="Times New Roman"/>
          <w:sz w:val="24"/>
          <w:szCs w:val="24"/>
        </w:rPr>
        <w:t>дочернего О</w:t>
      </w:r>
      <w:r w:rsidR="00424284" w:rsidRPr="0000611C">
        <w:rPr>
          <w:rFonts w:ascii="Times New Roman" w:hAnsi="Times New Roman" w:cs="Times New Roman"/>
          <w:sz w:val="24"/>
          <w:szCs w:val="24"/>
        </w:rPr>
        <w:t xml:space="preserve">бщества в соответствии с федеральными законами и (или) иными правовыми актами Российской Федерации и расчеты по которым производятся по ценам, определенным в порядке, установленном Правительством Российской Федерации, или по ценам и тарифам, установленным уполномоченным Правительством Российской Федерации федеральным </w:t>
      </w:r>
      <w:r w:rsidR="00424284" w:rsidRPr="0000611C">
        <w:rPr>
          <w:rFonts w:ascii="Times New Roman" w:hAnsi="Times New Roman" w:cs="Times New Roman"/>
          <w:sz w:val="24"/>
          <w:szCs w:val="24"/>
        </w:rPr>
        <w:lastRenderedPageBreak/>
        <w:t xml:space="preserve">органом исполнительной власти, а также к публичным договорам, заключаемым </w:t>
      </w:r>
      <w:r w:rsidR="001848BC" w:rsidRPr="0000611C">
        <w:rPr>
          <w:rFonts w:ascii="Times New Roman" w:hAnsi="Times New Roman" w:cs="Times New Roman"/>
          <w:sz w:val="24"/>
          <w:szCs w:val="24"/>
        </w:rPr>
        <w:t>с дочерним О</w:t>
      </w:r>
      <w:r w:rsidR="00424284" w:rsidRPr="0000611C">
        <w:rPr>
          <w:rFonts w:ascii="Times New Roman" w:hAnsi="Times New Roman" w:cs="Times New Roman"/>
          <w:sz w:val="24"/>
          <w:szCs w:val="24"/>
        </w:rPr>
        <w:t>бществом на условиях, не</w:t>
      </w:r>
      <w:proofErr w:type="gramEnd"/>
      <w:r w:rsidR="00424284" w:rsidRPr="0000611C">
        <w:rPr>
          <w:rFonts w:ascii="Times New Roman" w:hAnsi="Times New Roman" w:cs="Times New Roman"/>
          <w:sz w:val="24"/>
          <w:szCs w:val="24"/>
        </w:rPr>
        <w:t xml:space="preserve"> отличающихся от условий иных заключаемых </w:t>
      </w:r>
      <w:r w:rsidR="001848BC" w:rsidRPr="0000611C">
        <w:rPr>
          <w:rFonts w:ascii="Times New Roman" w:hAnsi="Times New Roman" w:cs="Times New Roman"/>
          <w:sz w:val="24"/>
          <w:szCs w:val="24"/>
        </w:rPr>
        <w:t>О</w:t>
      </w:r>
      <w:r w:rsidR="00424284" w:rsidRPr="0000611C">
        <w:rPr>
          <w:rFonts w:ascii="Times New Roman" w:hAnsi="Times New Roman" w:cs="Times New Roman"/>
          <w:sz w:val="24"/>
          <w:szCs w:val="24"/>
        </w:rPr>
        <w:t>бществом публичных договоров;</w:t>
      </w:r>
    </w:p>
    <w:p w:rsidR="002E5BBB" w:rsidRDefault="00DA0C64" w:rsidP="002E5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24284" w:rsidRPr="0000611C">
        <w:rPr>
          <w:rFonts w:ascii="Times New Roman" w:hAnsi="Times New Roman" w:cs="Times New Roman"/>
          <w:sz w:val="24"/>
          <w:szCs w:val="24"/>
        </w:rPr>
        <w:t xml:space="preserve">к сделкам, заключенным на тех же условиях, что и предварительный договор, если такой договор содержит все сведения, предусмотренные пунктом </w:t>
      </w:r>
      <w:r w:rsidR="002277A0" w:rsidRPr="0000611C">
        <w:rPr>
          <w:rFonts w:ascii="Times New Roman" w:hAnsi="Times New Roman" w:cs="Times New Roman"/>
          <w:sz w:val="24"/>
          <w:szCs w:val="24"/>
        </w:rPr>
        <w:t>3.</w:t>
      </w:r>
      <w:r w:rsidR="00424284" w:rsidRPr="0000611C">
        <w:rPr>
          <w:rFonts w:ascii="Times New Roman" w:hAnsi="Times New Roman" w:cs="Times New Roman"/>
          <w:sz w:val="24"/>
          <w:szCs w:val="24"/>
        </w:rPr>
        <w:t>5</w:t>
      </w:r>
      <w:r w:rsidR="006D4FDF" w:rsidRPr="0000611C">
        <w:rPr>
          <w:rFonts w:ascii="Times New Roman" w:hAnsi="Times New Roman" w:cs="Times New Roman"/>
          <w:sz w:val="24"/>
          <w:szCs w:val="24"/>
        </w:rPr>
        <w:t>.</w:t>
      </w:r>
      <w:r w:rsidR="00424284" w:rsidRPr="0000611C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6D4FDF" w:rsidRPr="0000611C">
        <w:rPr>
          <w:rFonts w:ascii="Times New Roman" w:hAnsi="Times New Roman" w:cs="Times New Roman"/>
          <w:sz w:val="24"/>
          <w:szCs w:val="24"/>
        </w:rPr>
        <w:t>го</w:t>
      </w:r>
      <w:r w:rsidR="00424284" w:rsidRPr="0000611C">
        <w:rPr>
          <w:rFonts w:ascii="Times New Roman" w:hAnsi="Times New Roman" w:cs="Times New Roman"/>
          <w:sz w:val="24"/>
          <w:szCs w:val="24"/>
        </w:rPr>
        <w:t xml:space="preserve"> </w:t>
      </w:r>
      <w:r w:rsidR="006D4FDF" w:rsidRPr="0000611C">
        <w:rPr>
          <w:rFonts w:ascii="Times New Roman" w:hAnsi="Times New Roman" w:cs="Times New Roman"/>
          <w:sz w:val="24"/>
          <w:szCs w:val="24"/>
        </w:rPr>
        <w:t>Положения</w:t>
      </w:r>
      <w:r w:rsidR="00424284" w:rsidRPr="0000611C">
        <w:rPr>
          <w:rFonts w:ascii="Times New Roman" w:hAnsi="Times New Roman" w:cs="Times New Roman"/>
          <w:sz w:val="24"/>
          <w:szCs w:val="24"/>
        </w:rPr>
        <w:t xml:space="preserve">, и было получено согласие </w:t>
      </w:r>
      <w:r w:rsidR="006D4FDF" w:rsidRPr="0000611C">
        <w:rPr>
          <w:rFonts w:ascii="Times New Roman" w:hAnsi="Times New Roman" w:cs="Times New Roman"/>
          <w:sz w:val="24"/>
          <w:szCs w:val="24"/>
        </w:rPr>
        <w:t>Совета директоров акционерного общества «</w:t>
      </w:r>
      <w:proofErr w:type="spellStart"/>
      <w:r w:rsidR="006D4FDF" w:rsidRPr="0000611C"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 w:rsidR="006D4FDF" w:rsidRPr="0000611C">
        <w:rPr>
          <w:rFonts w:ascii="Times New Roman" w:hAnsi="Times New Roman" w:cs="Times New Roman"/>
          <w:sz w:val="24"/>
          <w:szCs w:val="24"/>
        </w:rPr>
        <w:t xml:space="preserve">» </w:t>
      </w:r>
      <w:r w:rsidR="00424284" w:rsidRPr="0000611C">
        <w:rPr>
          <w:rFonts w:ascii="Times New Roman" w:hAnsi="Times New Roman" w:cs="Times New Roman"/>
          <w:sz w:val="24"/>
          <w:szCs w:val="24"/>
        </w:rPr>
        <w:t>на его заключение в порядке, предусмотренном настоящ</w:t>
      </w:r>
      <w:r w:rsidR="001848BC" w:rsidRPr="0000611C">
        <w:rPr>
          <w:rFonts w:ascii="Times New Roman" w:hAnsi="Times New Roman" w:cs="Times New Roman"/>
          <w:sz w:val="24"/>
          <w:szCs w:val="24"/>
        </w:rPr>
        <w:t>им</w:t>
      </w:r>
      <w:r w:rsidR="00424284" w:rsidRPr="0000611C">
        <w:rPr>
          <w:rFonts w:ascii="Times New Roman" w:hAnsi="Times New Roman" w:cs="Times New Roman"/>
          <w:sz w:val="24"/>
          <w:szCs w:val="24"/>
        </w:rPr>
        <w:t xml:space="preserve"> </w:t>
      </w:r>
      <w:r w:rsidR="001848BC" w:rsidRPr="0000611C">
        <w:rPr>
          <w:rFonts w:ascii="Times New Roman" w:hAnsi="Times New Roman" w:cs="Times New Roman"/>
          <w:sz w:val="24"/>
          <w:szCs w:val="24"/>
        </w:rPr>
        <w:t xml:space="preserve">Положением; </w:t>
      </w:r>
    </w:p>
    <w:p w:rsidR="002E5BBB" w:rsidRDefault="00DA0C64" w:rsidP="002E5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4284" w:rsidRPr="0000611C">
        <w:rPr>
          <w:rFonts w:ascii="Times New Roman" w:hAnsi="Times New Roman" w:cs="Times New Roman"/>
          <w:sz w:val="24"/>
          <w:szCs w:val="24"/>
        </w:rPr>
        <w:t>к сделкам, заключенным на открытых торгах или по результатам открытых торгов, если условия проведения таких торгов или участия в них предварительно утверждены</w:t>
      </w:r>
      <w:r w:rsidR="001848BC" w:rsidRPr="0000611C">
        <w:rPr>
          <w:rFonts w:ascii="Times New Roman" w:hAnsi="Times New Roman" w:cs="Times New Roman"/>
          <w:sz w:val="24"/>
          <w:szCs w:val="24"/>
        </w:rPr>
        <w:t xml:space="preserve"> от имени Участника </w:t>
      </w:r>
      <w:r w:rsidR="003D623C">
        <w:rPr>
          <w:rFonts w:ascii="Times New Roman" w:hAnsi="Times New Roman" w:cs="Times New Roman"/>
          <w:sz w:val="24"/>
          <w:szCs w:val="24"/>
        </w:rPr>
        <w:t xml:space="preserve"> С</w:t>
      </w:r>
      <w:r w:rsidR="00424284" w:rsidRPr="0000611C">
        <w:rPr>
          <w:rFonts w:ascii="Times New Roman" w:hAnsi="Times New Roman" w:cs="Times New Roman"/>
          <w:sz w:val="24"/>
          <w:szCs w:val="24"/>
        </w:rPr>
        <w:t xml:space="preserve">оветом директоров </w:t>
      </w:r>
      <w:r w:rsidR="001848BC" w:rsidRPr="0000611C">
        <w:rPr>
          <w:rFonts w:ascii="Times New Roman" w:hAnsi="Times New Roman" w:cs="Times New Roman"/>
          <w:sz w:val="24"/>
          <w:szCs w:val="24"/>
        </w:rPr>
        <w:t>акционерного общества «</w:t>
      </w:r>
      <w:proofErr w:type="spellStart"/>
      <w:r w:rsidR="001848BC" w:rsidRPr="0000611C"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 w:rsidR="001848BC" w:rsidRPr="0000611C">
        <w:rPr>
          <w:rFonts w:ascii="Times New Roman" w:hAnsi="Times New Roman" w:cs="Times New Roman"/>
          <w:sz w:val="24"/>
          <w:szCs w:val="24"/>
        </w:rPr>
        <w:t>»;</w:t>
      </w:r>
    </w:p>
    <w:p w:rsidR="00424284" w:rsidRPr="0000611C" w:rsidRDefault="00DA0C64" w:rsidP="002E5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4284" w:rsidRPr="0000611C">
        <w:rPr>
          <w:rFonts w:ascii="Times New Roman" w:hAnsi="Times New Roman" w:cs="Times New Roman"/>
          <w:sz w:val="24"/>
          <w:szCs w:val="24"/>
        </w:rPr>
        <w:t xml:space="preserve">к сделкам, предметом которых является имущество, цена или балансовая стоимость которого составляет не более 0,1 процента балансовой стоимости активов </w:t>
      </w:r>
      <w:r w:rsidR="001848BC" w:rsidRPr="0000611C">
        <w:rPr>
          <w:rFonts w:ascii="Times New Roman" w:hAnsi="Times New Roman" w:cs="Times New Roman"/>
          <w:sz w:val="24"/>
          <w:szCs w:val="24"/>
        </w:rPr>
        <w:t>дочернего О</w:t>
      </w:r>
      <w:r w:rsidR="00424284" w:rsidRPr="0000611C">
        <w:rPr>
          <w:rFonts w:ascii="Times New Roman" w:hAnsi="Times New Roman" w:cs="Times New Roman"/>
          <w:sz w:val="24"/>
          <w:szCs w:val="24"/>
        </w:rPr>
        <w:t xml:space="preserve">бщества, определенной по данным его бухгалтерской (финансовой) отчетности на последнюю отчетную дату, при условии, что размер таких сделок не превышает предельных значений, установленных Центральным банком Российской Федерации. Информация о совершении таких сделок раскрывается в порядке, предусмотренном </w:t>
      </w:r>
      <w:r w:rsidR="00501115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A57F89" w:rsidRDefault="00A57F89" w:rsidP="00B953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7F89" w:rsidRDefault="001D771D" w:rsidP="00A57F8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57F89">
        <w:rPr>
          <w:rFonts w:ascii="Times New Roman" w:hAnsi="Times New Roman" w:cs="Times New Roman"/>
          <w:b/>
          <w:sz w:val="24"/>
          <w:szCs w:val="24"/>
        </w:rPr>
        <w:t>. П</w:t>
      </w:r>
      <w:r w:rsidR="00F12F1D">
        <w:rPr>
          <w:rFonts w:ascii="Times New Roman" w:hAnsi="Times New Roman" w:cs="Times New Roman"/>
          <w:b/>
          <w:sz w:val="24"/>
          <w:szCs w:val="24"/>
        </w:rPr>
        <w:t xml:space="preserve">ОРЯДОК СОГЛАСОВАНИЯ (ПОСЛЕДУЮЩЕГО ОДОБРЕНИЯ) КРУПНОЙ СДЕЛКИ И СДЕЛКИ, В СОВЕРШЕНИИ КОТОРОЙ ИМЕЕТСЯ ЗАИНТЕРЕСОВАННОСТЬ </w:t>
      </w:r>
    </w:p>
    <w:p w:rsidR="00F12F1D" w:rsidRDefault="00F12F1D" w:rsidP="003240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048" w:rsidRDefault="001D771D" w:rsidP="0032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24048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324048">
        <w:rPr>
          <w:rFonts w:ascii="Times New Roman" w:hAnsi="Times New Roman" w:cs="Times New Roman"/>
          <w:sz w:val="24"/>
          <w:szCs w:val="24"/>
        </w:rPr>
        <w:t xml:space="preserve"> </w:t>
      </w:r>
      <w:r w:rsidR="00C7084D">
        <w:rPr>
          <w:rFonts w:ascii="Times New Roman" w:hAnsi="Times New Roman" w:cs="Times New Roman"/>
          <w:sz w:val="24"/>
          <w:szCs w:val="24"/>
        </w:rPr>
        <w:t>Д</w:t>
      </w:r>
      <w:r w:rsidR="00A65783">
        <w:rPr>
          <w:rFonts w:ascii="Times New Roman" w:hAnsi="Times New Roman" w:cs="Times New Roman"/>
          <w:sz w:val="24"/>
          <w:szCs w:val="24"/>
        </w:rPr>
        <w:t>ля получения согласия или последующего одобрения совершения крупной сделки</w:t>
      </w:r>
      <w:r w:rsidR="00C7084D">
        <w:rPr>
          <w:rFonts w:ascii="Times New Roman" w:hAnsi="Times New Roman" w:cs="Times New Roman"/>
          <w:sz w:val="24"/>
          <w:szCs w:val="24"/>
        </w:rPr>
        <w:t>, а</w:t>
      </w:r>
      <w:r w:rsidR="00A65783">
        <w:rPr>
          <w:rFonts w:ascii="Times New Roman" w:hAnsi="Times New Roman" w:cs="Times New Roman"/>
          <w:sz w:val="24"/>
          <w:szCs w:val="24"/>
        </w:rPr>
        <w:t xml:space="preserve"> сделки с заинтересованностью </w:t>
      </w:r>
      <w:r w:rsidR="00C7084D">
        <w:rPr>
          <w:rFonts w:ascii="Times New Roman" w:hAnsi="Times New Roman" w:cs="Times New Roman"/>
          <w:sz w:val="24"/>
          <w:szCs w:val="24"/>
        </w:rPr>
        <w:t>п</w:t>
      </w:r>
      <w:r w:rsidR="00324048">
        <w:rPr>
          <w:rFonts w:ascii="Times New Roman" w:hAnsi="Times New Roman" w:cs="Times New Roman"/>
          <w:sz w:val="24"/>
          <w:szCs w:val="24"/>
        </w:rPr>
        <w:t xml:space="preserve">омимо </w:t>
      </w:r>
      <w:r w:rsidR="00445383">
        <w:rPr>
          <w:rFonts w:ascii="Times New Roman" w:hAnsi="Times New Roman" w:cs="Times New Roman"/>
          <w:sz w:val="24"/>
          <w:szCs w:val="24"/>
        </w:rPr>
        <w:t>извещения, предусмотренного п.</w:t>
      </w:r>
      <w:r w:rsidR="00E87517">
        <w:rPr>
          <w:rFonts w:ascii="Times New Roman" w:hAnsi="Times New Roman" w:cs="Times New Roman"/>
          <w:sz w:val="24"/>
          <w:szCs w:val="24"/>
        </w:rPr>
        <w:t>5</w:t>
      </w:r>
      <w:r w:rsidR="00445383">
        <w:rPr>
          <w:rFonts w:ascii="Times New Roman" w:hAnsi="Times New Roman" w:cs="Times New Roman"/>
          <w:sz w:val="24"/>
          <w:szCs w:val="24"/>
        </w:rPr>
        <w:t>.2.1. и сообщения заинтересованного лица, предусмотренного п.</w:t>
      </w:r>
      <w:r w:rsidR="00E87517">
        <w:rPr>
          <w:rFonts w:ascii="Times New Roman" w:hAnsi="Times New Roman" w:cs="Times New Roman"/>
          <w:sz w:val="24"/>
          <w:szCs w:val="24"/>
        </w:rPr>
        <w:t>5</w:t>
      </w:r>
      <w:r w:rsidR="00445383">
        <w:rPr>
          <w:rFonts w:ascii="Times New Roman" w:hAnsi="Times New Roman" w:cs="Times New Roman"/>
          <w:sz w:val="24"/>
          <w:szCs w:val="24"/>
        </w:rPr>
        <w:t>.2.3. настоящего</w:t>
      </w:r>
      <w:r w:rsidR="00C7084D">
        <w:rPr>
          <w:rFonts w:ascii="Times New Roman" w:hAnsi="Times New Roman" w:cs="Times New Roman"/>
          <w:sz w:val="24"/>
          <w:szCs w:val="24"/>
        </w:rPr>
        <w:t xml:space="preserve"> Положения,</w:t>
      </w:r>
      <w:r w:rsidR="0012133B">
        <w:rPr>
          <w:rFonts w:ascii="Times New Roman" w:hAnsi="Times New Roman" w:cs="Times New Roman"/>
          <w:sz w:val="24"/>
          <w:szCs w:val="24"/>
        </w:rPr>
        <w:t xml:space="preserve"> </w:t>
      </w:r>
      <w:r w:rsidR="003D623C">
        <w:rPr>
          <w:rFonts w:ascii="Times New Roman" w:hAnsi="Times New Roman" w:cs="Times New Roman"/>
          <w:sz w:val="24"/>
          <w:szCs w:val="24"/>
        </w:rPr>
        <w:t xml:space="preserve">Дочернему обществу </w:t>
      </w:r>
      <w:r w:rsidR="0012133B">
        <w:rPr>
          <w:rFonts w:ascii="Times New Roman" w:hAnsi="Times New Roman" w:cs="Times New Roman"/>
          <w:sz w:val="24"/>
          <w:szCs w:val="24"/>
        </w:rPr>
        <w:t>необходимо письменно обратиться АО «</w:t>
      </w:r>
      <w:proofErr w:type="spellStart"/>
      <w:r w:rsidR="0012133B"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 w:rsidR="0012133B">
        <w:rPr>
          <w:rFonts w:ascii="Times New Roman" w:hAnsi="Times New Roman" w:cs="Times New Roman"/>
          <w:sz w:val="24"/>
          <w:szCs w:val="24"/>
        </w:rPr>
        <w:t>»  о даче согласия.</w:t>
      </w:r>
    </w:p>
    <w:p w:rsidR="0012133B" w:rsidRDefault="0012133B" w:rsidP="0032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783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E87517" w:rsidRPr="00A65783">
        <w:rPr>
          <w:rFonts w:ascii="Times New Roman" w:hAnsi="Times New Roman" w:cs="Times New Roman"/>
          <w:sz w:val="24"/>
          <w:szCs w:val="24"/>
        </w:rPr>
        <w:t>1 и 1а</w:t>
      </w:r>
      <w:r w:rsidRPr="00A65783">
        <w:rPr>
          <w:rFonts w:ascii="Times New Roman" w:hAnsi="Times New Roman" w:cs="Times New Roman"/>
          <w:sz w:val="24"/>
          <w:szCs w:val="24"/>
        </w:rPr>
        <w:t xml:space="preserve"> примерная форма обращения).</w:t>
      </w:r>
    </w:p>
    <w:p w:rsidR="0012133B" w:rsidRDefault="00045B7D" w:rsidP="0032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обращению прикладываются:</w:t>
      </w:r>
    </w:p>
    <w:p w:rsidR="000A3D0C" w:rsidRDefault="00045B7D" w:rsidP="000A3D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A3D0C" w:rsidRPr="000A3D0C">
        <w:rPr>
          <w:rFonts w:ascii="Times New Roman" w:hAnsi="Times New Roman" w:cs="Times New Roman"/>
          <w:sz w:val="24"/>
          <w:szCs w:val="24"/>
        </w:rPr>
        <w:t xml:space="preserve"> </w:t>
      </w:r>
      <w:r w:rsidR="000A3D0C">
        <w:rPr>
          <w:rFonts w:ascii="Times New Roman" w:hAnsi="Times New Roman" w:cs="Times New Roman"/>
          <w:sz w:val="24"/>
          <w:szCs w:val="24"/>
        </w:rPr>
        <w:t xml:space="preserve">Справка, о соотношении  цены сделки к стоимости активов </w:t>
      </w:r>
      <w:r w:rsidR="003D623C">
        <w:rPr>
          <w:rFonts w:ascii="Times New Roman" w:hAnsi="Times New Roman" w:cs="Times New Roman"/>
          <w:sz w:val="24"/>
          <w:szCs w:val="24"/>
        </w:rPr>
        <w:t>Дочернего о</w:t>
      </w:r>
      <w:r w:rsidR="000A3D0C">
        <w:rPr>
          <w:rFonts w:ascii="Times New Roman" w:hAnsi="Times New Roman" w:cs="Times New Roman"/>
          <w:sz w:val="24"/>
          <w:szCs w:val="24"/>
        </w:rPr>
        <w:t xml:space="preserve">бщества по бухгалтерскому балансу на последнюю отчетную дату, определенной в соответствии с </w:t>
      </w:r>
      <w:r w:rsidR="00E87517">
        <w:rPr>
          <w:rFonts w:ascii="Times New Roman" w:hAnsi="Times New Roman" w:cs="Times New Roman"/>
          <w:sz w:val="24"/>
          <w:szCs w:val="24"/>
        </w:rPr>
        <w:t xml:space="preserve">подразделом 3.3. </w:t>
      </w:r>
      <w:r w:rsidR="000A3D0C">
        <w:rPr>
          <w:rFonts w:ascii="Times New Roman" w:hAnsi="Times New Roman" w:cs="Times New Roman"/>
          <w:sz w:val="24"/>
          <w:szCs w:val="24"/>
        </w:rPr>
        <w:t>настоящего Положения и ст. 46 ФЗ «Об ООО», подписанная руководителем и главным бухгалтером Общества;</w:t>
      </w:r>
    </w:p>
    <w:p w:rsidR="00213BE0" w:rsidRDefault="00213BE0" w:rsidP="000A3D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E875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примерная форма)</w:t>
      </w:r>
    </w:p>
    <w:p w:rsidR="000A3D0C" w:rsidRDefault="00045B7D" w:rsidP="000A3D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0A3D0C">
        <w:rPr>
          <w:rFonts w:ascii="Times New Roman" w:hAnsi="Times New Roman" w:cs="Times New Roman"/>
          <w:sz w:val="24"/>
          <w:szCs w:val="24"/>
        </w:rPr>
        <w:t>Отчет независимого оценщика о рыночной оценке предмета сделки (при наличии);</w:t>
      </w:r>
    </w:p>
    <w:p w:rsidR="00975059" w:rsidRDefault="0051592F" w:rsidP="009750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7084D">
        <w:rPr>
          <w:rFonts w:ascii="Times New Roman" w:hAnsi="Times New Roman" w:cs="Times New Roman"/>
          <w:sz w:val="24"/>
          <w:szCs w:val="24"/>
        </w:rPr>
        <w:t xml:space="preserve"> </w:t>
      </w:r>
      <w:r w:rsidR="00652746">
        <w:rPr>
          <w:rFonts w:ascii="Times New Roman" w:hAnsi="Times New Roman" w:cs="Times New Roman"/>
          <w:sz w:val="24"/>
          <w:szCs w:val="24"/>
        </w:rPr>
        <w:t>Э</w:t>
      </w:r>
      <w:r w:rsidR="00975059">
        <w:rPr>
          <w:rFonts w:ascii="Times New Roman" w:hAnsi="Times New Roman" w:cs="Times New Roman"/>
          <w:sz w:val="24"/>
          <w:szCs w:val="24"/>
        </w:rPr>
        <w:t xml:space="preserve">кономическое обоснование </w:t>
      </w:r>
      <w:r w:rsidR="00652746">
        <w:rPr>
          <w:rFonts w:ascii="Times New Roman" w:hAnsi="Times New Roman" w:cs="Times New Roman"/>
          <w:sz w:val="24"/>
          <w:szCs w:val="24"/>
        </w:rPr>
        <w:t xml:space="preserve">и цель </w:t>
      </w:r>
      <w:r w:rsidR="00975059">
        <w:rPr>
          <w:rFonts w:ascii="Times New Roman" w:hAnsi="Times New Roman" w:cs="Times New Roman"/>
          <w:sz w:val="24"/>
          <w:szCs w:val="24"/>
        </w:rPr>
        <w:t>сделки;</w:t>
      </w:r>
    </w:p>
    <w:p w:rsidR="000A3D0C" w:rsidRDefault="00975059" w:rsidP="0032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A3D0C">
        <w:rPr>
          <w:rFonts w:ascii="Times New Roman" w:hAnsi="Times New Roman" w:cs="Times New Roman"/>
          <w:sz w:val="24"/>
          <w:szCs w:val="24"/>
        </w:rPr>
        <w:t>Документ, подтверждающий право собственности на имущество (в случае отчуждения имущества);</w:t>
      </w:r>
    </w:p>
    <w:p w:rsidR="0051592F" w:rsidRDefault="000A3D0C" w:rsidP="0032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1592F">
        <w:rPr>
          <w:rFonts w:ascii="Times New Roman" w:hAnsi="Times New Roman" w:cs="Times New Roman"/>
          <w:sz w:val="24"/>
          <w:szCs w:val="24"/>
        </w:rPr>
        <w:t>Проект договора (сделки)</w:t>
      </w:r>
      <w:r w:rsidR="005637F4">
        <w:rPr>
          <w:rFonts w:ascii="Times New Roman" w:hAnsi="Times New Roman" w:cs="Times New Roman"/>
          <w:sz w:val="24"/>
          <w:szCs w:val="24"/>
        </w:rPr>
        <w:t>;</w:t>
      </w:r>
    </w:p>
    <w:p w:rsidR="000A3D0C" w:rsidRDefault="000A3D0C" w:rsidP="0032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Иные документы и сведения, имеющие значение для сделки.</w:t>
      </w:r>
    </w:p>
    <w:p w:rsidR="0051592F" w:rsidRPr="0051592F" w:rsidRDefault="001D771D" w:rsidP="003240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1592F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51592F">
        <w:rPr>
          <w:rFonts w:ascii="Times New Roman" w:hAnsi="Times New Roman" w:cs="Times New Roman"/>
          <w:sz w:val="24"/>
          <w:szCs w:val="24"/>
        </w:rPr>
        <w:t>При предварительном согласовании совершения крупной сделки или сделки</w:t>
      </w:r>
      <w:r w:rsidR="005637F4">
        <w:rPr>
          <w:rFonts w:ascii="Times New Roman" w:hAnsi="Times New Roman" w:cs="Times New Roman"/>
          <w:sz w:val="24"/>
          <w:szCs w:val="24"/>
        </w:rPr>
        <w:t>,</w:t>
      </w:r>
      <w:r w:rsidR="0051592F">
        <w:rPr>
          <w:rFonts w:ascii="Times New Roman" w:hAnsi="Times New Roman" w:cs="Times New Roman"/>
          <w:sz w:val="24"/>
          <w:szCs w:val="24"/>
        </w:rPr>
        <w:t xml:space="preserve"> в совершении которой имеется заинтересованность, обращение   должно быть направлено не позднее </w:t>
      </w:r>
      <w:r w:rsidR="00E70652">
        <w:rPr>
          <w:rFonts w:ascii="Times New Roman" w:hAnsi="Times New Roman" w:cs="Times New Roman"/>
          <w:sz w:val="24"/>
          <w:szCs w:val="24"/>
        </w:rPr>
        <w:t>10</w:t>
      </w:r>
      <w:r w:rsidR="00C7084D">
        <w:rPr>
          <w:rFonts w:ascii="Times New Roman" w:hAnsi="Times New Roman" w:cs="Times New Roman"/>
          <w:sz w:val="24"/>
          <w:szCs w:val="24"/>
        </w:rPr>
        <w:t xml:space="preserve"> (</w:t>
      </w:r>
      <w:r w:rsidR="00E70652">
        <w:rPr>
          <w:rFonts w:ascii="Times New Roman" w:hAnsi="Times New Roman" w:cs="Times New Roman"/>
          <w:sz w:val="24"/>
          <w:szCs w:val="24"/>
        </w:rPr>
        <w:t>десяти</w:t>
      </w:r>
      <w:r w:rsidR="00C7084D">
        <w:rPr>
          <w:rFonts w:ascii="Times New Roman" w:hAnsi="Times New Roman" w:cs="Times New Roman"/>
          <w:sz w:val="24"/>
          <w:szCs w:val="24"/>
        </w:rPr>
        <w:t>)</w:t>
      </w:r>
      <w:r w:rsidR="0051592F">
        <w:rPr>
          <w:rFonts w:ascii="Times New Roman" w:hAnsi="Times New Roman" w:cs="Times New Roman"/>
          <w:sz w:val="24"/>
          <w:szCs w:val="24"/>
        </w:rPr>
        <w:t xml:space="preserve"> дней до заседания Совета директоров АО «</w:t>
      </w:r>
      <w:proofErr w:type="spellStart"/>
      <w:r w:rsidR="0051592F"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 w:rsidR="0051592F">
        <w:rPr>
          <w:rFonts w:ascii="Times New Roman" w:hAnsi="Times New Roman" w:cs="Times New Roman"/>
          <w:sz w:val="24"/>
          <w:szCs w:val="24"/>
        </w:rPr>
        <w:t>» на котором будет рассматриваться вопрос о даче согласия. При последующем одобрении такой же порядок и срок обращения до первого после совершения сделки   заседания Совета директоров АО «Стронег».</w:t>
      </w:r>
    </w:p>
    <w:p w:rsidR="00F12F1D" w:rsidRDefault="00F12F1D" w:rsidP="006527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746" w:rsidRDefault="001D771D" w:rsidP="006527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527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2F1D">
        <w:rPr>
          <w:rFonts w:ascii="Times New Roman" w:hAnsi="Times New Roman" w:cs="Times New Roman"/>
          <w:b/>
          <w:sz w:val="24"/>
          <w:szCs w:val="24"/>
        </w:rPr>
        <w:t xml:space="preserve">ОСПАРИВАНИЕ СДЕЛОК С ЗАИНТЕРЕСОВАННОСТЬЮ И КРУПНЫХ СДЕЛОК </w:t>
      </w:r>
    </w:p>
    <w:p w:rsidR="00652746" w:rsidRDefault="001D771D" w:rsidP="00652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52746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652746">
        <w:rPr>
          <w:rFonts w:ascii="Times New Roman" w:hAnsi="Times New Roman" w:cs="Times New Roman"/>
          <w:sz w:val="24"/>
          <w:szCs w:val="24"/>
        </w:rPr>
        <w:t xml:space="preserve">Крупная сделка, совершенная с нарушением порядка получения согласия на ее </w:t>
      </w:r>
      <w:r w:rsidR="00652746">
        <w:rPr>
          <w:rFonts w:ascii="Times New Roman" w:hAnsi="Times New Roman" w:cs="Times New Roman"/>
          <w:sz w:val="24"/>
          <w:szCs w:val="24"/>
        </w:rPr>
        <w:lastRenderedPageBreak/>
        <w:t>совершение, может быть признана недействительной в соответствии со ст. 173.1 Гражданского кодекса Российской Федерации по иску дочернего Общества или его Участника.</w:t>
      </w:r>
    </w:p>
    <w:p w:rsidR="00652746" w:rsidRDefault="001D771D" w:rsidP="00652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52746">
        <w:rPr>
          <w:rFonts w:ascii="Times New Roman" w:hAnsi="Times New Roman" w:cs="Times New Roman"/>
          <w:b/>
          <w:sz w:val="24"/>
          <w:szCs w:val="24"/>
        </w:rPr>
        <w:t>.2.</w:t>
      </w:r>
      <w:r w:rsidR="006527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2746">
        <w:rPr>
          <w:rFonts w:ascii="Times New Roman" w:hAnsi="Times New Roman" w:cs="Times New Roman"/>
          <w:sz w:val="24"/>
          <w:szCs w:val="24"/>
        </w:rPr>
        <w:t>Сделка, в совершении которой имеется заинтересованность, может быть признана недействительной в соответствии со ст. 174 Гражданского кодекса  Российской Федерации по иску дочернего Общества или его Участника, если она совершена в ущерб интересам Общества и доказано, что другая сторона сделки знала или заведомо должна была знать о том, что сделка являлась для Общества сделкой, в совершении которой имеется заинтересованность,  и (или</w:t>
      </w:r>
      <w:proofErr w:type="gramEnd"/>
      <w:r w:rsidR="00652746">
        <w:rPr>
          <w:rFonts w:ascii="Times New Roman" w:hAnsi="Times New Roman" w:cs="Times New Roman"/>
          <w:sz w:val="24"/>
          <w:szCs w:val="24"/>
        </w:rPr>
        <w:t>) об отсутствии согласия на ее совершение. При этом отсутствие  согласия на совершение сделки само по себе не является основанием для признания такой сделки недействительной.</w:t>
      </w:r>
    </w:p>
    <w:p w:rsidR="00652746" w:rsidRDefault="00652746" w:rsidP="00652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Ущерб интересам дочернего Общества в результате совершения сделки, в совершении которой имеется заинтересованность, предполагается, если не доказано иное, при наличии совокупности следующих условий:</w:t>
      </w:r>
    </w:p>
    <w:p w:rsidR="00652746" w:rsidRDefault="00652746" w:rsidP="00652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 согласие на совершение или последующее одобрение;</w:t>
      </w:r>
    </w:p>
    <w:p w:rsidR="00652746" w:rsidRDefault="00652746" w:rsidP="00652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лицу, обратившемуся  с иском о признании сделки недействительной, не была по его требованию предоставлена информация в отношении оспариваемой сделки в соответствии с настоящим Положением.</w:t>
      </w:r>
    </w:p>
    <w:p w:rsidR="00652746" w:rsidRDefault="001D771D" w:rsidP="00652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52746">
        <w:rPr>
          <w:rFonts w:ascii="Times New Roman" w:hAnsi="Times New Roman" w:cs="Times New Roman"/>
          <w:b/>
          <w:sz w:val="24"/>
          <w:szCs w:val="24"/>
        </w:rPr>
        <w:t>.3.</w:t>
      </w:r>
      <w:r w:rsidR="00652746">
        <w:rPr>
          <w:rFonts w:ascii="Times New Roman" w:hAnsi="Times New Roman" w:cs="Times New Roman"/>
          <w:sz w:val="24"/>
          <w:szCs w:val="24"/>
        </w:rPr>
        <w:t xml:space="preserve"> Срок исковой давности по требованию о признании крупной сделки и по требованию о признании сделки, в совершении которой имеется заинтересованность, в том числе, </w:t>
      </w:r>
      <w:proofErr w:type="gramStart"/>
      <w:r w:rsidR="00652746">
        <w:rPr>
          <w:rFonts w:ascii="Times New Roman" w:hAnsi="Times New Roman" w:cs="Times New Roman"/>
          <w:sz w:val="24"/>
          <w:szCs w:val="24"/>
        </w:rPr>
        <w:t>длящимся</w:t>
      </w:r>
      <w:proofErr w:type="gramEnd"/>
      <w:r w:rsidR="00652746">
        <w:rPr>
          <w:rFonts w:ascii="Times New Roman" w:hAnsi="Times New Roman" w:cs="Times New Roman"/>
          <w:sz w:val="24"/>
          <w:szCs w:val="24"/>
        </w:rPr>
        <w:t xml:space="preserve"> и взаимосвязанным недействительной составляет один год.</w:t>
      </w:r>
    </w:p>
    <w:p w:rsidR="00652746" w:rsidRDefault="00652746" w:rsidP="00652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течение срока исковой давности начинается с указанного момента независимо от того, кто обратился за судебной защитой: само лицо, право которого нарушено, либо в его интересах другие лица в случаях, когда закон предоставляет им право на такое обращение.</w:t>
      </w:r>
    </w:p>
    <w:p w:rsidR="00652746" w:rsidRDefault="001D771D" w:rsidP="00652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52746">
        <w:rPr>
          <w:rFonts w:ascii="Times New Roman" w:hAnsi="Times New Roman" w:cs="Times New Roman"/>
          <w:b/>
          <w:sz w:val="24"/>
          <w:szCs w:val="24"/>
        </w:rPr>
        <w:t>.4.</w:t>
      </w:r>
      <w:r w:rsidR="00652746">
        <w:rPr>
          <w:rFonts w:ascii="Times New Roman" w:hAnsi="Times New Roman" w:cs="Times New Roman"/>
          <w:sz w:val="24"/>
          <w:szCs w:val="24"/>
        </w:rPr>
        <w:t xml:space="preserve"> Срок исковой давности по требованию о признании крупной сделки и по требованию о признании сделки, в совершении которой имеется заинтересованность, недействительной  в случае его пропуска восстановлению не подлежит.</w:t>
      </w:r>
    </w:p>
    <w:p w:rsidR="001D771D" w:rsidRDefault="001D771D" w:rsidP="00652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771D" w:rsidRDefault="001D771D" w:rsidP="001D77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З</w:t>
      </w:r>
      <w:r w:rsidR="00F12F1D">
        <w:rPr>
          <w:rFonts w:ascii="Times New Roman" w:hAnsi="Times New Roman" w:cs="Times New Roman"/>
          <w:b/>
          <w:sz w:val="24"/>
          <w:szCs w:val="24"/>
        </w:rPr>
        <w:t xml:space="preserve">АКЛЮЧИТЕЛЬНЫЕ ПОЛОЖЕНИЯ </w:t>
      </w:r>
    </w:p>
    <w:p w:rsidR="00F12F1D" w:rsidRDefault="00F12F1D" w:rsidP="00556B4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B4D" w:rsidRDefault="00556B4D" w:rsidP="00556B4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B4D">
        <w:rPr>
          <w:rFonts w:ascii="Times New Roman" w:hAnsi="Times New Roman" w:cs="Times New Roman"/>
          <w:b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 Уставом Общества, Уставом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>
        <w:rPr>
          <w:rFonts w:ascii="Times New Roman" w:hAnsi="Times New Roman" w:cs="Times New Roman"/>
          <w:sz w:val="24"/>
          <w:szCs w:val="24"/>
        </w:rPr>
        <w:t>», Федеральным законом  "Об обществах с ограниченной ответственностью".</w:t>
      </w:r>
    </w:p>
    <w:p w:rsidR="00556B4D" w:rsidRDefault="00556B4D" w:rsidP="00556B4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B4D">
        <w:rPr>
          <w:rFonts w:ascii="Times New Roman" w:hAnsi="Times New Roman" w:cs="Times New Roman"/>
          <w:b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Положение вступает в силу с момента его утверждения Советом директоров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действует до его отмены или  до прекращения деятельности Общества».</w:t>
      </w:r>
    </w:p>
    <w:p w:rsidR="00556B4D" w:rsidRDefault="00556B4D" w:rsidP="00556B4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B4D">
        <w:rPr>
          <w:rFonts w:ascii="Times New Roman" w:hAnsi="Times New Roman" w:cs="Times New Roman"/>
          <w:b/>
          <w:sz w:val="24"/>
          <w:szCs w:val="24"/>
        </w:rPr>
        <w:t>8.3.</w:t>
      </w:r>
      <w:r>
        <w:rPr>
          <w:rFonts w:ascii="Times New Roman" w:hAnsi="Times New Roman" w:cs="Times New Roman"/>
          <w:sz w:val="24"/>
          <w:szCs w:val="24"/>
        </w:rPr>
        <w:t xml:space="preserve"> Внесение изменений, дополнений в настоящее Положение производится в  том же порядке, как и его утверждение.</w:t>
      </w:r>
    </w:p>
    <w:p w:rsidR="00556B4D" w:rsidRDefault="00556B4D" w:rsidP="00556B4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B4D">
        <w:rPr>
          <w:rFonts w:ascii="Times New Roman" w:hAnsi="Times New Roman" w:cs="Times New Roman"/>
          <w:b/>
          <w:sz w:val="24"/>
          <w:szCs w:val="24"/>
        </w:rPr>
        <w:t>8.4.</w:t>
      </w:r>
      <w:r w:rsidR="00792AE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В случае разночтений или несоответствий некоторых пунктов настоящего Положения, номам закона, Уставу Общества или Уставу Участника, приоритетное значение имеют нормы закона, положения Уставов, а в случае несовпадений с  другими Внутренними документами, утверждаемыми   Советом директоров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>
        <w:rPr>
          <w:rFonts w:ascii="Times New Roman" w:hAnsi="Times New Roman" w:cs="Times New Roman"/>
          <w:sz w:val="24"/>
          <w:szCs w:val="24"/>
        </w:rPr>
        <w:t>», приоритетное значение имеют последнее принятое решение.</w:t>
      </w:r>
    </w:p>
    <w:p w:rsidR="0000136F" w:rsidRDefault="00556B4D" w:rsidP="00556B4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B4D">
        <w:rPr>
          <w:rFonts w:ascii="Times New Roman" w:hAnsi="Times New Roman" w:cs="Times New Roman"/>
          <w:b/>
          <w:sz w:val="24"/>
          <w:szCs w:val="24"/>
        </w:rPr>
        <w:t>8.5.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36F">
        <w:rPr>
          <w:rFonts w:ascii="Times New Roman" w:hAnsi="Times New Roman" w:cs="Times New Roman"/>
          <w:sz w:val="24"/>
          <w:szCs w:val="24"/>
        </w:rPr>
        <w:t>Настоящее Положение вводится в действие со дня его утверждения.</w:t>
      </w:r>
    </w:p>
    <w:p w:rsidR="00556B4D" w:rsidRDefault="00556B4D" w:rsidP="00556B4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принятием настоящего Положения  «Положение </w:t>
      </w:r>
      <w:r w:rsidR="00926C32">
        <w:rPr>
          <w:rFonts w:ascii="Times New Roman" w:hAnsi="Times New Roman" w:cs="Times New Roman"/>
          <w:sz w:val="24"/>
          <w:szCs w:val="24"/>
        </w:rPr>
        <w:t xml:space="preserve"> о сделках, связанных с приобретением или отчуждением или возможностью отчуждения акционерным обществом и его дочерними обществами имущества», </w:t>
      </w:r>
      <w:r>
        <w:rPr>
          <w:rFonts w:ascii="Times New Roman" w:hAnsi="Times New Roman" w:cs="Times New Roman"/>
          <w:sz w:val="24"/>
          <w:szCs w:val="24"/>
        </w:rPr>
        <w:t>утвержденный  Советом директоров  открытого акционерного общества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26C3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C32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 200</w:t>
      </w:r>
      <w:r w:rsidR="00926C3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года, протокол №</w:t>
      </w:r>
      <w:r w:rsidR="00926C3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926C32" w:rsidRDefault="00926C32" w:rsidP="00556B4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6C32" w:rsidRDefault="00926C32" w:rsidP="00556B4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926C32" w:rsidRDefault="00926C32" w:rsidP="00556B4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Приложение № 1 - Обращение о даче согласия на совершение крупной сделки (рекомендуемая форма);</w:t>
      </w:r>
    </w:p>
    <w:p w:rsidR="00926C32" w:rsidRDefault="00926C32" w:rsidP="00556B4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Приложение № 1а - Обращение о даче согласия на совершение сделки с заинтересованностью (рекомендуемая форма);</w:t>
      </w:r>
    </w:p>
    <w:p w:rsidR="00926C32" w:rsidRDefault="00926C32" w:rsidP="00556B4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Приложение № 2 – справка о </w:t>
      </w:r>
      <w:r w:rsidR="003D623C">
        <w:rPr>
          <w:rFonts w:ascii="Times New Roman" w:hAnsi="Times New Roman" w:cs="Times New Roman"/>
          <w:sz w:val="24"/>
          <w:szCs w:val="24"/>
        </w:rPr>
        <w:t xml:space="preserve">соотношении </w:t>
      </w:r>
      <w:r>
        <w:rPr>
          <w:rFonts w:ascii="Times New Roman" w:hAnsi="Times New Roman" w:cs="Times New Roman"/>
          <w:sz w:val="24"/>
          <w:szCs w:val="24"/>
        </w:rPr>
        <w:t xml:space="preserve">стоимости  сделки </w:t>
      </w:r>
      <w:r w:rsidR="003D623C">
        <w:rPr>
          <w:rFonts w:ascii="Times New Roman" w:hAnsi="Times New Roman" w:cs="Times New Roman"/>
          <w:sz w:val="24"/>
          <w:szCs w:val="24"/>
        </w:rPr>
        <w:t xml:space="preserve">к активам дочернего общества </w:t>
      </w:r>
      <w:r>
        <w:rPr>
          <w:rFonts w:ascii="Times New Roman" w:hAnsi="Times New Roman" w:cs="Times New Roman"/>
          <w:sz w:val="24"/>
          <w:szCs w:val="24"/>
        </w:rPr>
        <w:t>(рекомендуемая форма);</w:t>
      </w:r>
    </w:p>
    <w:p w:rsidR="00926C32" w:rsidRDefault="00926C32" w:rsidP="00556B4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Приложение № 3 </w:t>
      </w:r>
      <w:r w:rsidR="00E70652">
        <w:rPr>
          <w:rFonts w:ascii="Times New Roman" w:hAnsi="Times New Roman" w:cs="Times New Roman"/>
          <w:sz w:val="24"/>
          <w:szCs w:val="24"/>
        </w:rPr>
        <w:t xml:space="preserve">Извещение дочернего общества о сделке с заинтересованностью </w:t>
      </w:r>
      <w:r>
        <w:rPr>
          <w:rFonts w:ascii="Times New Roman" w:hAnsi="Times New Roman" w:cs="Times New Roman"/>
          <w:sz w:val="24"/>
          <w:szCs w:val="24"/>
        </w:rPr>
        <w:t>(рекомендуемая форма);</w:t>
      </w:r>
    </w:p>
    <w:p w:rsidR="009C50A0" w:rsidRDefault="00E70652" w:rsidP="00556B4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C50A0">
        <w:rPr>
          <w:rFonts w:ascii="Times New Roman" w:hAnsi="Times New Roman" w:cs="Times New Roman"/>
          <w:sz w:val="24"/>
          <w:szCs w:val="24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C50A0">
        <w:rPr>
          <w:rFonts w:ascii="Times New Roman" w:hAnsi="Times New Roman" w:cs="Times New Roman"/>
          <w:sz w:val="24"/>
          <w:szCs w:val="24"/>
        </w:rPr>
        <w:t xml:space="preserve"> -  Уведомление заинтересованного лица о сделке (рекомендуемая форма ЦБ РФ).</w:t>
      </w:r>
    </w:p>
    <w:p w:rsidR="00926C32" w:rsidRDefault="00926C32" w:rsidP="00556B4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0CA" w:rsidRDefault="000650CA" w:rsidP="000650CA">
      <w:pPr>
        <w:pStyle w:val="ConsPlusNormal"/>
        <w:spacing w:before="200"/>
        <w:ind w:firstLine="540"/>
        <w:jc w:val="both"/>
      </w:pPr>
    </w:p>
    <w:p w:rsidR="000650CA" w:rsidRDefault="000650CA" w:rsidP="001D771D">
      <w:pPr>
        <w:pStyle w:val="ConsPlusNormal"/>
        <w:jc w:val="center"/>
      </w:pPr>
    </w:p>
    <w:p w:rsidR="000650CA" w:rsidRPr="00B953FB" w:rsidRDefault="000650CA" w:rsidP="00065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0CA" w:rsidRPr="00B953FB" w:rsidRDefault="000650CA" w:rsidP="003240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53F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549F9" w:rsidRDefault="007549F9" w:rsidP="003F5B01">
      <w:pPr>
        <w:rPr>
          <w:rFonts w:ascii="Times New Roman" w:hAnsi="Times New Roman" w:cs="Times New Roman"/>
          <w:sz w:val="24"/>
          <w:szCs w:val="24"/>
        </w:rPr>
      </w:pPr>
    </w:p>
    <w:p w:rsidR="00721E9B" w:rsidRDefault="00721E9B" w:rsidP="003F5B01">
      <w:pPr>
        <w:rPr>
          <w:rFonts w:ascii="Times New Roman" w:hAnsi="Times New Roman" w:cs="Times New Roman"/>
          <w:sz w:val="24"/>
          <w:szCs w:val="24"/>
        </w:rPr>
      </w:pPr>
    </w:p>
    <w:p w:rsidR="00721E9B" w:rsidRDefault="00721E9B" w:rsidP="003F5B01">
      <w:pPr>
        <w:rPr>
          <w:rFonts w:ascii="Times New Roman" w:hAnsi="Times New Roman" w:cs="Times New Roman"/>
          <w:sz w:val="24"/>
          <w:szCs w:val="24"/>
        </w:rPr>
      </w:pPr>
    </w:p>
    <w:p w:rsidR="00721E9B" w:rsidRDefault="00721E9B" w:rsidP="003F5B01">
      <w:pPr>
        <w:rPr>
          <w:rFonts w:ascii="Times New Roman" w:hAnsi="Times New Roman" w:cs="Times New Roman"/>
          <w:sz w:val="24"/>
          <w:szCs w:val="24"/>
        </w:rPr>
      </w:pPr>
    </w:p>
    <w:p w:rsidR="00721E9B" w:rsidRDefault="00721E9B" w:rsidP="003F5B01">
      <w:pPr>
        <w:rPr>
          <w:rFonts w:ascii="Times New Roman" w:hAnsi="Times New Roman" w:cs="Times New Roman"/>
          <w:sz w:val="24"/>
          <w:szCs w:val="24"/>
        </w:rPr>
      </w:pPr>
    </w:p>
    <w:p w:rsidR="00721E9B" w:rsidRDefault="00721E9B" w:rsidP="003F5B01">
      <w:pPr>
        <w:rPr>
          <w:rFonts w:ascii="Times New Roman" w:hAnsi="Times New Roman" w:cs="Times New Roman"/>
          <w:sz w:val="24"/>
          <w:szCs w:val="24"/>
        </w:rPr>
      </w:pPr>
    </w:p>
    <w:p w:rsidR="00721E9B" w:rsidRDefault="00721E9B" w:rsidP="003F5B01">
      <w:pPr>
        <w:rPr>
          <w:rFonts w:ascii="Times New Roman" w:hAnsi="Times New Roman" w:cs="Times New Roman"/>
          <w:sz w:val="24"/>
          <w:szCs w:val="24"/>
        </w:rPr>
      </w:pPr>
    </w:p>
    <w:p w:rsidR="00721E9B" w:rsidRDefault="00721E9B" w:rsidP="003F5B01">
      <w:pPr>
        <w:rPr>
          <w:rFonts w:ascii="Times New Roman" w:hAnsi="Times New Roman" w:cs="Times New Roman"/>
          <w:sz w:val="24"/>
          <w:szCs w:val="24"/>
        </w:rPr>
      </w:pPr>
    </w:p>
    <w:p w:rsidR="00721E9B" w:rsidRDefault="00721E9B" w:rsidP="003F5B01">
      <w:pPr>
        <w:rPr>
          <w:rFonts w:ascii="Times New Roman" w:hAnsi="Times New Roman" w:cs="Times New Roman"/>
          <w:sz w:val="24"/>
          <w:szCs w:val="24"/>
        </w:rPr>
      </w:pPr>
    </w:p>
    <w:p w:rsidR="00721E9B" w:rsidRDefault="00721E9B" w:rsidP="003F5B01">
      <w:pPr>
        <w:rPr>
          <w:rFonts w:ascii="Times New Roman" w:hAnsi="Times New Roman" w:cs="Times New Roman"/>
          <w:sz w:val="24"/>
          <w:szCs w:val="24"/>
        </w:rPr>
      </w:pPr>
    </w:p>
    <w:p w:rsidR="00721E9B" w:rsidRDefault="00721E9B" w:rsidP="003F5B01">
      <w:pPr>
        <w:rPr>
          <w:rFonts w:ascii="Times New Roman" w:hAnsi="Times New Roman" w:cs="Times New Roman"/>
          <w:sz w:val="24"/>
          <w:szCs w:val="24"/>
        </w:rPr>
      </w:pPr>
    </w:p>
    <w:p w:rsidR="00721E9B" w:rsidRDefault="00721E9B" w:rsidP="003F5B01">
      <w:pPr>
        <w:rPr>
          <w:rFonts w:ascii="Times New Roman" w:hAnsi="Times New Roman" w:cs="Times New Roman"/>
          <w:sz w:val="24"/>
          <w:szCs w:val="24"/>
        </w:rPr>
      </w:pPr>
    </w:p>
    <w:p w:rsidR="00721E9B" w:rsidRDefault="00721E9B" w:rsidP="003F5B01">
      <w:pPr>
        <w:rPr>
          <w:rFonts w:ascii="Times New Roman" w:hAnsi="Times New Roman" w:cs="Times New Roman"/>
          <w:sz w:val="24"/>
          <w:szCs w:val="24"/>
        </w:rPr>
      </w:pPr>
    </w:p>
    <w:p w:rsidR="00721E9B" w:rsidRDefault="00721E9B" w:rsidP="003F5B01">
      <w:pPr>
        <w:rPr>
          <w:rFonts w:ascii="Times New Roman" w:hAnsi="Times New Roman" w:cs="Times New Roman"/>
          <w:sz w:val="24"/>
          <w:szCs w:val="24"/>
        </w:rPr>
      </w:pPr>
    </w:p>
    <w:p w:rsidR="00721E9B" w:rsidRDefault="00721E9B" w:rsidP="003F5B01">
      <w:pPr>
        <w:rPr>
          <w:rFonts w:ascii="Times New Roman" w:hAnsi="Times New Roman" w:cs="Times New Roman"/>
          <w:sz w:val="24"/>
          <w:szCs w:val="24"/>
        </w:rPr>
      </w:pPr>
    </w:p>
    <w:p w:rsidR="00721E9B" w:rsidRDefault="00721E9B" w:rsidP="003F5B01">
      <w:pPr>
        <w:rPr>
          <w:rFonts w:ascii="Times New Roman" w:hAnsi="Times New Roman" w:cs="Times New Roman"/>
          <w:sz w:val="24"/>
          <w:szCs w:val="24"/>
        </w:rPr>
      </w:pPr>
    </w:p>
    <w:p w:rsidR="00992E95" w:rsidRDefault="00992E95" w:rsidP="00721E9B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21E9B" w:rsidRDefault="00721E9B" w:rsidP="00721E9B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721E9B" w:rsidSect="00686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388" w:rsidRDefault="00AA1388" w:rsidP="003A5589">
      <w:pPr>
        <w:spacing w:after="0" w:line="240" w:lineRule="auto"/>
      </w:pPr>
      <w:r>
        <w:separator/>
      </w:r>
    </w:p>
  </w:endnote>
  <w:endnote w:type="continuationSeparator" w:id="0">
    <w:p w:rsidR="00AA1388" w:rsidRDefault="00AA1388" w:rsidP="003A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DC" w:rsidRDefault="00A91CD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F1D" w:rsidRDefault="00F12F1D">
    <w:pPr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>______________________________________________________________________________</w:t>
    </w:r>
  </w:p>
  <w:p w:rsidR="00F12F1D" w:rsidRPr="00F12F1D" w:rsidRDefault="00F12F1D">
    <w:pPr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color w:val="000000" w:themeColor="text1"/>
        <w:sz w:val="20"/>
        <w:szCs w:val="20"/>
      </w:rPr>
      <w:t xml:space="preserve">                                 АО «Стронег»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DC" w:rsidRDefault="00A91CD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388" w:rsidRDefault="00AA1388" w:rsidP="003A5589">
      <w:pPr>
        <w:spacing w:after="0" w:line="240" w:lineRule="auto"/>
      </w:pPr>
      <w:r>
        <w:separator/>
      </w:r>
    </w:p>
  </w:footnote>
  <w:footnote w:type="continuationSeparator" w:id="0">
    <w:p w:rsidR="00AA1388" w:rsidRDefault="00AA1388" w:rsidP="003A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DC" w:rsidRDefault="00A91CD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DC" w:rsidRDefault="00A91CD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DC" w:rsidRDefault="00A91CD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EF"/>
    <w:rsid w:val="0000136F"/>
    <w:rsid w:val="0000611C"/>
    <w:rsid w:val="0001404C"/>
    <w:rsid w:val="000228AF"/>
    <w:rsid w:val="00026B4E"/>
    <w:rsid w:val="00031AEF"/>
    <w:rsid w:val="000425AD"/>
    <w:rsid w:val="00045B7D"/>
    <w:rsid w:val="00062BEC"/>
    <w:rsid w:val="000650CA"/>
    <w:rsid w:val="00074995"/>
    <w:rsid w:val="00076EBC"/>
    <w:rsid w:val="00081E48"/>
    <w:rsid w:val="00082EC2"/>
    <w:rsid w:val="000859C2"/>
    <w:rsid w:val="00091F82"/>
    <w:rsid w:val="00094357"/>
    <w:rsid w:val="000A3D0C"/>
    <w:rsid w:val="000B41D6"/>
    <w:rsid w:val="000B5578"/>
    <w:rsid w:val="000C16CB"/>
    <w:rsid w:val="000C1A1B"/>
    <w:rsid w:val="000D3519"/>
    <w:rsid w:val="000D759B"/>
    <w:rsid w:val="000F7F94"/>
    <w:rsid w:val="00101346"/>
    <w:rsid w:val="00103810"/>
    <w:rsid w:val="00110B4B"/>
    <w:rsid w:val="00113C43"/>
    <w:rsid w:val="0012133B"/>
    <w:rsid w:val="001223AC"/>
    <w:rsid w:val="00131DD3"/>
    <w:rsid w:val="00141330"/>
    <w:rsid w:val="00156021"/>
    <w:rsid w:val="00172510"/>
    <w:rsid w:val="00176CB2"/>
    <w:rsid w:val="00184549"/>
    <w:rsid w:val="001848BC"/>
    <w:rsid w:val="001977C7"/>
    <w:rsid w:val="001C7579"/>
    <w:rsid w:val="001D771D"/>
    <w:rsid w:val="001E1D81"/>
    <w:rsid w:val="001F2C65"/>
    <w:rsid w:val="001F3691"/>
    <w:rsid w:val="001F4062"/>
    <w:rsid w:val="00211E9C"/>
    <w:rsid w:val="00213BE0"/>
    <w:rsid w:val="0021605F"/>
    <w:rsid w:val="002243F3"/>
    <w:rsid w:val="002277A0"/>
    <w:rsid w:val="002418F5"/>
    <w:rsid w:val="002462D3"/>
    <w:rsid w:val="00256219"/>
    <w:rsid w:val="00261DBD"/>
    <w:rsid w:val="00266EBB"/>
    <w:rsid w:val="00273570"/>
    <w:rsid w:val="0028067D"/>
    <w:rsid w:val="002838AE"/>
    <w:rsid w:val="002879BB"/>
    <w:rsid w:val="00291F42"/>
    <w:rsid w:val="002B1188"/>
    <w:rsid w:val="002B1759"/>
    <w:rsid w:val="002B2641"/>
    <w:rsid w:val="002C4E64"/>
    <w:rsid w:val="002D179A"/>
    <w:rsid w:val="002D55D3"/>
    <w:rsid w:val="002D58FB"/>
    <w:rsid w:val="002D6D8D"/>
    <w:rsid w:val="002D74E4"/>
    <w:rsid w:val="002E2985"/>
    <w:rsid w:val="002E446C"/>
    <w:rsid w:val="002E5BBB"/>
    <w:rsid w:val="002E60B1"/>
    <w:rsid w:val="002F7C13"/>
    <w:rsid w:val="00312E56"/>
    <w:rsid w:val="00315F84"/>
    <w:rsid w:val="00317080"/>
    <w:rsid w:val="00324048"/>
    <w:rsid w:val="00331EE7"/>
    <w:rsid w:val="00347740"/>
    <w:rsid w:val="003679ED"/>
    <w:rsid w:val="0037202A"/>
    <w:rsid w:val="00390982"/>
    <w:rsid w:val="00392DBF"/>
    <w:rsid w:val="003A5589"/>
    <w:rsid w:val="003B21B7"/>
    <w:rsid w:val="003C4676"/>
    <w:rsid w:val="003D3ED1"/>
    <w:rsid w:val="003D623C"/>
    <w:rsid w:val="003D7B87"/>
    <w:rsid w:val="003F5B01"/>
    <w:rsid w:val="00420880"/>
    <w:rsid w:val="00424284"/>
    <w:rsid w:val="004371B5"/>
    <w:rsid w:val="00445383"/>
    <w:rsid w:val="00446443"/>
    <w:rsid w:val="00451F9C"/>
    <w:rsid w:val="00480714"/>
    <w:rsid w:val="0048341C"/>
    <w:rsid w:val="00483C78"/>
    <w:rsid w:val="00484241"/>
    <w:rsid w:val="004852CA"/>
    <w:rsid w:val="00487D05"/>
    <w:rsid w:val="004A1F0B"/>
    <w:rsid w:val="004A29E9"/>
    <w:rsid w:val="004B5A18"/>
    <w:rsid w:val="004D4749"/>
    <w:rsid w:val="004D5653"/>
    <w:rsid w:val="004E2393"/>
    <w:rsid w:val="00501115"/>
    <w:rsid w:val="00504FFF"/>
    <w:rsid w:val="005070EF"/>
    <w:rsid w:val="005139C0"/>
    <w:rsid w:val="0051592F"/>
    <w:rsid w:val="00521423"/>
    <w:rsid w:val="005254AA"/>
    <w:rsid w:val="00535F1C"/>
    <w:rsid w:val="005413DD"/>
    <w:rsid w:val="00543B14"/>
    <w:rsid w:val="00551A22"/>
    <w:rsid w:val="00556B4D"/>
    <w:rsid w:val="005637F4"/>
    <w:rsid w:val="00564370"/>
    <w:rsid w:val="00572B62"/>
    <w:rsid w:val="005776EC"/>
    <w:rsid w:val="00597517"/>
    <w:rsid w:val="005A27FE"/>
    <w:rsid w:val="005A5E1A"/>
    <w:rsid w:val="005B26E1"/>
    <w:rsid w:val="005F6AF9"/>
    <w:rsid w:val="0060519B"/>
    <w:rsid w:val="00607C49"/>
    <w:rsid w:val="0061093D"/>
    <w:rsid w:val="006131BA"/>
    <w:rsid w:val="0062554B"/>
    <w:rsid w:val="00625FF6"/>
    <w:rsid w:val="00633998"/>
    <w:rsid w:val="00642A00"/>
    <w:rsid w:val="00652746"/>
    <w:rsid w:val="00654120"/>
    <w:rsid w:val="00673503"/>
    <w:rsid w:val="00676D54"/>
    <w:rsid w:val="00680A58"/>
    <w:rsid w:val="00686F2C"/>
    <w:rsid w:val="00696629"/>
    <w:rsid w:val="00697580"/>
    <w:rsid w:val="006A1F17"/>
    <w:rsid w:val="006A3AD6"/>
    <w:rsid w:val="006B24BC"/>
    <w:rsid w:val="006B61DC"/>
    <w:rsid w:val="006D4FDF"/>
    <w:rsid w:val="006D71C2"/>
    <w:rsid w:val="006F06C6"/>
    <w:rsid w:val="006F2817"/>
    <w:rsid w:val="006F604F"/>
    <w:rsid w:val="00712418"/>
    <w:rsid w:val="00721E9B"/>
    <w:rsid w:val="00727A20"/>
    <w:rsid w:val="007549F9"/>
    <w:rsid w:val="007573DE"/>
    <w:rsid w:val="0076760C"/>
    <w:rsid w:val="007879A5"/>
    <w:rsid w:val="00792AE3"/>
    <w:rsid w:val="007B53C8"/>
    <w:rsid w:val="007C2707"/>
    <w:rsid w:val="007D138D"/>
    <w:rsid w:val="007D5196"/>
    <w:rsid w:val="007D7DF6"/>
    <w:rsid w:val="007E21F0"/>
    <w:rsid w:val="007E321B"/>
    <w:rsid w:val="007F5B68"/>
    <w:rsid w:val="008478FD"/>
    <w:rsid w:val="008516DD"/>
    <w:rsid w:val="00855149"/>
    <w:rsid w:val="008707E1"/>
    <w:rsid w:val="00877BA7"/>
    <w:rsid w:val="00894A8A"/>
    <w:rsid w:val="00895B65"/>
    <w:rsid w:val="008A190F"/>
    <w:rsid w:val="008C3AE9"/>
    <w:rsid w:val="008C5232"/>
    <w:rsid w:val="008E0391"/>
    <w:rsid w:val="008E44B1"/>
    <w:rsid w:val="008E5997"/>
    <w:rsid w:val="008F52EC"/>
    <w:rsid w:val="00902C05"/>
    <w:rsid w:val="00904442"/>
    <w:rsid w:val="00912771"/>
    <w:rsid w:val="00920622"/>
    <w:rsid w:val="00923D1A"/>
    <w:rsid w:val="00926C32"/>
    <w:rsid w:val="00927DD5"/>
    <w:rsid w:val="0094741A"/>
    <w:rsid w:val="00953E0D"/>
    <w:rsid w:val="009558BC"/>
    <w:rsid w:val="00962EA5"/>
    <w:rsid w:val="0096693C"/>
    <w:rsid w:val="00975059"/>
    <w:rsid w:val="009819FA"/>
    <w:rsid w:val="00991C8E"/>
    <w:rsid w:val="00992E95"/>
    <w:rsid w:val="0099447B"/>
    <w:rsid w:val="00995854"/>
    <w:rsid w:val="009A0419"/>
    <w:rsid w:val="009A5FBB"/>
    <w:rsid w:val="009C50A0"/>
    <w:rsid w:val="009F316B"/>
    <w:rsid w:val="00A02378"/>
    <w:rsid w:val="00A07E17"/>
    <w:rsid w:val="00A41C25"/>
    <w:rsid w:val="00A55CDA"/>
    <w:rsid w:val="00A57E46"/>
    <w:rsid w:val="00A57F89"/>
    <w:rsid w:val="00A65783"/>
    <w:rsid w:val="00A7357C"/>
    <w:rsid w:val="00A8267F"/>
    <w:rsid w:val="00A82A86"/>
    <w:rsid w:val="00A91CDC"/>
    <w:rsid w:val="00A9733A"/>
    <w:rsid w:val="00AA1388"/>
    <w:rsid w:val="00AA601E"/>
    <w:rsid w:val="00AB4027"/>
    <w:rsid w:val="00AB550E"/>
    <w:rsid w:val="00AC49A5"/>
    <w:rsid w:val="00AD5442"/>
    <w:rsid w:val="00AF2018"/>
    <w:rsid w:val="00AF3537"/>
    <w:rsid w:val="00B1476E"/>
    <w:rsid w:val="00B34AA6"/>
    <w:rsid w:val="00B576A7"/>
    <w:rsid w:val="00B62497"/>
    <w:rsid w:val="00B65BAC"/>
    <w:rsid w:val="00B70B69"/>
    <w:rsid w:val="00B73442"/>
    <w:rsid w:val="00B8038E"/>
    <w:rsid w:val="00B9216B"/>
    <w:rsid w:val="00B92321"/>
    <w:rsid w:val="00B953FB"/>
    <w:rsid w:val="00BA004E"/>
    <w:rsid w:val="00BA5F52"/>
    <w:rsid w:val="00BC18EA"/>
    <w:rsid w:val="00BC43D3"/>
    <w:rsid w:val="00BD77D0"/>
    <w:rsid w:val="00BE04CB"/>
    <w:rsid w:val="00BE1875"/>
    <w:rsid w:val="00BE7D1D"/>
    <w:rsid w:val="00BF2023"/>
    <w:rsid w:val="00BF2F25"/>
    <w:rsid w:val="00BF4189"/>
    <w:rsid w:val="00BF4A5C"/>
    <w:rsid w:val="00BF6053"/>
    <w:rsid w:val="00C23A1C"/>
    <w:rsid w:val="00C27F25"/>
    <w:rsid w:val="00C4698D"/>
    <w:rsid w:val="00C53C6A"/>
    <w:rsid w:val="00C56B79"/>
    <w:rsid w:val="00C56DF7"/>
    <w:rsid w:val="00C67711"/>
    <w:rsid w:val="00C7084D"/>
    <w:rsid w:val="00C7328D"/>
    <w:rsid w:val="00C74C23"/>
    <w:rsid w:val="00C75CE3"/>
    <w:rsid w:val="00C8478F"/>
    <w:rsid w:val="00C85CF3"/>
    <w:rsid w:val="00C85FE1"/>
    <w:rsid w:val="00C86D33"/>
    <w:rsid w:val="00CA1B31"/>
    <w:rsid w:val="00CB5475"/>
    <w:rsid w:val="00CC3119"/>
    <w:rsid w:val="00CD5AE8"/>
    <w:rsid w:val="00CD63E9"/>
    <w:rsid w:val="00CE25A1"/>
    <w:rsid w:val="00CE54B7"/>
    <w:rsid w:val="00CE590F"/>
    <w:rsid w:val="00CE704B"/>
    <w:rsid w:val="00D22A9B"/>
    <w:rsid w:val="00D5168F"/>
    <w:rsid w:val="00D668BC"/>
    <w:rsid w:val="00D70E08"/>
    <w:rsid w:val="00D72129"/>
    <w:rsid w:val="00D92BD0"/>
    <w:rsid w:val="00D95130"/>
    <w:rsid w:val="00D97B2B"/>
    <w:rsid w:val="00DA0C64"/>
    <w:rsid w:val="00DC0BB5"/>
    <w:rsid w:val="00DD4527"/>
    <w:rsid w:val="00DD7BFD"/>
    <w:rsid w:val="00E03B32"/>
    <w:rsid w:val="00E118FA"/>
    <w:rsid w:val="00E14458"/>
    <w:rsid w:val="00E16200"/>
    <w:rsid w:val="00E22A48"/>
    <w:rsid w:val="00E23087"/>
    <w:rsid w:val="00E27211"/>
    <w:rsid w:val="00E31891"/>
    <w:rsid w:val="00E40C79"/>
    <w:rsid w:val="00E47470"/>
    <w:rsid w:val="00E52C43"/>
    <w:rsid w:val="00E57EA4"/>
    <w:rsid w:val="00E60A9A"/>
    <w:rsid w:val="00E70652"/>
    <w:rsid w:val="00E80C1D"/>
    <w:rsid w:val="00E87517"/>
    <w:rsid w:val="00E91022"/>
    <w:rsid w:val="00E970BF"/>
    <w:rsid w:val="00EA1B50"/>
    <w:rsid w:val="00EA2379"/>
    <w:rsid w:val="00EA44BB"/>
    <w:rsid w:val="00EA5C40"/>
    <w:rsid w:val="00EB6857"/>
    <w:rsid w:val="00EC55B7"/>
    <w:rsid w:val="00EE0184"/>
    <w:rsid w:val="00F0475C"/>
    <w:rsid w:val="00F12F1D"/>
    <w:rsid w:val="00F13D9F"/>
    <w:rsid w:val="00F15F35"/>
    <w:rsid w:val="00F25333"/>
    <w:rsid w:val="00F52961"/>
    <w:rsid w:val="00F67A6F"/>
    <w:rsid w:val="00F74A5D"/>
    <w:rsid w:val="00F91785"/>
    <w:rsid w:val="00FA38E5"/>
    <w:rsid w:val="00FB491A"/>
    <w:rsid w:val="00FD602F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2C05"/>
    <w:rPr>
      <w:color w:val="0000FF" w:themeColor="hyperlink"/>
      <w:u w:val="single"/>
    </w:rPr>
  </w:style>
  <w:style w:type="paragraph" w:customStyle="1" w:styleId="ConsPlusNormal">
    <w:name w:val="ConsPlusNormal"/>
    <w:rsid w:val="00902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2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23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556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3A55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A55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3A5589"/>
    <w:rPr>
      <w:rFonts w:ascii="Times New Roman" w:hAnsi="Times New Roman" w:cs="Times New Roman" w:hint="default"/>
      <w:vertAlign w:val="superscript"/>
    </w:rPr>
  </w:style>
  <w:style w:type="paragraph" w:styleId="a9">
    <w:name w:val="header"/>
    <w:basedOn w:val="a"/>
    <w:link w:val="aa"/>
    <w:uiPriority w:val="99"/>
    <w:unhideWhenUsed/>
    <w:rsid w:val="00A91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1CD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91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1CDC"/>
    <w:rPr>
      <w:rFonts w:eastAsiaTheme="minorEastAsia"/>
      <w:lang w:eastAsia="ru-RU"/>
    </w:rPr>
  </w:style>
  <w:style w:type="paragraph" w:customStyle="1" w:styleId="D345FF3D873148C5AE3FBF3267827368">
    <w:name w:val="D345FF3D873148C5AE3FBF3267827368"/>
    <w:rsid w:val="00F12F1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2C05"/>
    <w:rPr>
      <w:color w:val="0000FF" w:themeColor="hyperlink"/>
      <w:u w:val="single"/>
    </w:rPr>
  </w:style>
  <w:style w:type="paragraph" w:customStyle="1" w:styleId="ConsPlusNormal">
    <w:name w:val="ConsPlusNormal"/>
    <w:rsid w:val="00902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2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23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556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3A55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A55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3A5589"/>
    <w:rPr>
      <w:rFonts w:ascii="Times New Roman" w:hAnsi="Times New Roman" w:cs="Times New Roman" w:hint="default"/>
      <w:vertAlign w:val="superscript"/>
    </w:rPr>
  </w:style>
  <w:style w:type="paragraph" w:styleId="a9">
    <w:name w:val="header"/>
    <w:basedOn w:val="a"/>
    <w:link w:val="aa"/>
    <w:uiPriority w:val="99"/>
    <w:unhideWhenUsed/>
    <w:rsid w:val="00A91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1CD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91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1CDC"/>
    <w:rPr>
      <w:rFonts w:eastAsiaTheme="minorEastAsia"/>
      <w:lang w:eastAsia="ru-RU"/>
    </w:rPr>
  </w:style>
  <w:style w:type="paragraph" w:customStyle="1" w:styleId="D345FF3D873148C5AE3FBF3267827368">
    <w:name w:val="D345FF3D873148C5AE3FBF3267827368"/>
    <w:rsid w:val="00F12F1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3819</TotalTime>
  <Pages>1</Pages>
  <Words>6060</Words>
  <Characters>34543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«стронег»</vt:lpstr>
    </vt:vector>
  </TitlesOfParts>
  <Company>ОАО Стронег</Company>
  <LinksUpToDate>false</LinksUpToDate>
  <CharactersWithSpaces>40522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«стронег»</dc:title>
  <dc:subject/>
  <dc:creator>                              </dc:creator>
  <cp:keywords/>
  <dc:description/>
  <cp:lastModifiedBy>akchurina</cp:lastModifiedBy>
  <cp:revision>169</cp:revision>
  <cp:lastPrinted>2018-09-03T09:52:00Z</cp:lastPrinted>
  <dcterms:created xsi:type="dcterms:W3CDTF">2017-09-05T06:40:00Z</dcterms:created>
  <dcterms:modified xsi:type="dcterms:W3CDTF">2018-09-03T09:53:00Z</dcterms:modified>
</cp:coreProperties>
</file>